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1222C" w14:textId="5D3B5367" w:rsidR="002105B0" w:rsidRPr="00E1173D" w:rsidRDefault="00FF79CE" w:rsidP="00E20F8A">
      <w:pPr>
        <w:spacing w:after="240" w:line="281" w:lineRule="exact"/>
        <w:jc w:val="center"/>
        <w:textAlignment w:val="baseline"/>
        <w:rPr>
          <w:rFonts w:ascii="Garamond" w:eastAsia="Times New Roman" w:hAnsi="Garamond"/>
          <w:b/>
          <w:color w:val="000000" w:themeColor="text1"/>
          <w:spacing w:val="6"/>
          <w:sz w:val="24"/>
          <w:szCs w:val="24"/>
          <w:u w:val="single"/>
        </w:rPr>
      </w:pPr>
      <w:r w:rsidRPr="00E1173D">
        <w:rPr>
          <w:rFonts w:ascii="Garamond" w:eastAsia="Times New Roman" w:hAnsi="Garamond"/>
          <w:b/>
          <w:color w:val="000000" w:themeColor="text1"/>
          <w:spacing w:val="6"/>
          <w:sz w:val="24"/>
          <w:szCs w:val="24"/>
          <w:u w:val="single"/>
        </w:rPr>
        <w:t>NOTICE OF PRIVACY PRACTICES</w:t>
      </w:r>
    </w:p>
    <w:p w14:paraId="3BE8B2CC" w14:textId="18A037FC" w:rsidR="002105B0" w:rsidRPr="00E1173D" w:rsidRDefault="00FF79CE" w:rsidP="00E20F8A">
      <w:pPr>
        <w:spacing w:after="240" w:line="285" w:lineRule="exact"/>
        <w:jc w:val="center"/>
        <w:textAlignment w:val="baseline"/>
        <w:rPr>
          <w:rFonts w:ascii="Garamond" w:eastAsia="Times New Roman" w:hAnsi="Garamond"/>
          <w:b/>
          <w:color w:val="000000" w:themeColor="text1"/>
          <w:sz w:val="24"/>
          <w:szCs w:val="24"/>
        </w:rPr>
      </w:pPr>
      <w:r w:rsidRPr="00E1173D">
        <w:rPr>
          <w:rFonts w:ascii="Garamond" w:eastAsia="Times New Roman" w:hAnsi="Garamond"/>
          <w:b/>
          <w:color w:val="000000" w:themeColor="text1"/>
          <w:sz w:val="24"/>
          <w:szCs w:val="24"/>
        </w:rPr>
        <w:t xml:space="preserve">THIS NOTICE DESCRIBES HOW MEDICAL INFORMATION ABOUT YOU MAY BE </w:t>
      </w:r>
      <w:r w:rsidRPr="00E1173D">
        <w:rPr>
          <w:rFonts w:ascii="Garamond" w:eastAsia="Times New Roman" w:hAnsi="Garamond"/>
          <w:b/>
          <w:color w:val="000000" w:themeColor="text1"/>
          <w:sz w:val="24"/>
          <w:szCs w:val="24"/>
        </w:rPr>
        <w:br/>
        <w:t xml:space="preserve">USED AND DISCLOSED AND HOW YOU CAN GET ACCESS TO THIS </w:t>
      </w:r>
      <w:r w:rsidRPr="00E1173D">
        <w:rPr>
          <w:rFonts w:ascii="Garamond" w:eastAsia="Times New Roman" w:hAnsi="Garamond"/>
          <w:b/>
          <w:color w:val="000000" w:themeColor="text1"/>
          <w:sz w:val="24"/>
          <w:szCs w:val="24"/>
        </w:rPr>
        <w:br/>
        <w:t>INFORMATION. PLEASE REVIEW IT CAREFULLY.</w:t>
      </w:r>
    </w:p>
    <w:p w14:paraId="69201A84" w14:textId="53712DAA" w:rsidR="002105B0" w:rsidRPr="00E1173D" w:rsidRDefault="005E530D" w:rsidP="00AF3D16">
      <w:pPr>
        <w:spacing w:after="240" w:line="283" w:lineRule="exact"/>
        <w:ind w:firstLine="792"/>
        <w:jc w:val="both"/>
        <w:textAlignment w:val="baseline"/>
        <w:rPr>
          <w:rFonts w:ascii="Garamond" w:eastAsia="Times New Roman" w:hAnsi="Garamond"/>
          <w:color w:val="000000"/>
          <w:spacing w:val="4"/>
          <w:sz w:val="24"/>
          <w:szCs w:val="24"/>
        </w:rPr>
      </w:pPr>
      <w:r>
        <w:rPr>
          <w:rFonts w:ascii="Garamond" w:eastAsia="Times New Roman" w:hAnsi="Garamond"/>
          <w:color w:val="000000"/>
          <w:spacing w:val="4"/>
          <w:sz w:val="24"/>
          <w:szCs w:val="24"/>
        </w:rPr>
        <w:t xml:space="preserve">The UFCW Local </w:t>
      </w:r>
      <w:r w:rsidR="005B3C2A">
        <w:rPr>
          <w:rFonts w:ascii="Garamond" w:eastAsia="Times New Roman" w:hAnsi="Garamond"/>
          <w:color w:val="000000"/>
          <w:spacing w:val="4"/>
          <w:sz w:val="24"/>
          <w:szCs w:val="24"/>
        </w:rPr>
        <w:t>360</w:t>
      </w:r>
      <w:r>
        <w:rPr>
          <w:rFonts w:ascii="Garamond" w:eastAsia="Times New Roman" w:hAnsi="Garamond"/>
          <w:color w:val="000000"/>
          <w:spacing w:val="4"/>
          <w:sz w:val="24"/>
          <w:szCs w:val="24"/>
        </w:rPr>
        <w:t xml:space="preserve"> Health Fund</w:t>
      </w:r>
      <w:r w:rsidR="00E1173D" w:rsidRPr="00E1173D">
        <w:rPr>
          <w:rFonts w:ascii="Garamond" w:eastAsia="Times New Roman" w:hAnsi="Garamond"/>
          <w:color w:val="000000"/>
          <w:spacing w:val="4"/>
          <w:sz w:val="24"/>
          <w:szCs w:val="24"/>
        </w:rPr>
        <w:t xml:space="preserve"> (the "</w:t>
      </w:r>
      <w:r>
        <w:rPr>
          <w:rFonts w:ascii="Garamond" w:eastAsia="Times New Roman" w:hAnsi="Garamond"/>
          <w:color w:val="000000"/>
          <w:spacing w:val="4"/>
          <w:sz w:val="24"/>
          <w:szCs w:val="24"/>
        </w:rPr>
        <w:t>Fund</w:t>
      </w:r>
      <w:r w:rsidR="00FF79CE" w:rsidRPr="00E1173D">
        <w:rPr>
          <w:rFonts w:ascii="Garamond" w:eastAsia="Times New Roman" w:hAnsi="Garamond"/>
          <w:color w:val="000000"/>
          <w:spacing w:val="4"/>
          <w:sz w:val="24"/>
          <w:szCs w:val="24"/>
        </w:rPr>
        <w:t xml:space="preserve">") is required to take reasonable steps to </w:t>
      </w:r>
      <w:r w:rsidR="000A7C2D">
        <w:rPr>
          <w:rFonts w:ascii="Garamond" w:eastAsia="Times New Roman" w:hAnsi="Garamond"/>
          <w:color w:val="000000"/>
          <w:spacing w:val="4"/>
          <w:sz w:val="24"/>
          <w:szCs w:val="24"/>
        </w:rPr>
        <w:t xml:space="preserve">maintain </w:t>
      </w:r>
      <w:r w:rsidR="00FF79CE" w:rsidRPr="00E1173D">
        <w:rPr>
          <w:rFonts w:ascii="Garamond" w:eastAsia="Times New Roman" w:hAnsi="Garamond"/>
          <w:color w:val="000000"/>
          <w:spacing w:val="4"/>
          <w:sz w:val="24"/>
          <w:szCs w:val="24"/>
        </w:rPr>
        <w:t xml:space="preserve">the privacy of your </w:t>
      </w:r>
      <w:r w:rsidR="005B3C2A">
        <w:rPr>
          <w:rFonts w:ascii="Garamond" w:eastAsia="Times New Roman" w:hAnsi="Garamond"/>
          <w:color w:val="000000"/>
          <w:spacing w:val="4"/>
          <w:sz w:val="24"/>
          <w:szCs w:val="24"/>
        </w:rPr>
        <w:t xml:space="preserve">Protected Health Information (“PHI”) </w:t>
      </w:r>
      <w:r w:rsidR="00FF79CE" w:rsidRPr="00E1173D">
        <w:rPr>
          <w:rFonts w:ascii="Garamond" w:eastAsia="Times New Roman" w:hAnsi="Garamond"/>
          <w:color w:val="000000"/>
          <w:spacing w:val="4"/>
          <w:sz w:val="24"/>
          <w:szCs w:val="24"/>
        </w:rPr>
        <w:t>in accordance with the privacy provisions contained in the Health Insurance Portability and Accountability Act of 1996 ("HIPAA")</w:t>
      </w:r>
      <w:r w:rsidR="00030A08">
        <w:rPr>
          <w:rFonts w:ascii="Garamond" w:eastAsia="Times New Roman" w:hAnsi="Garamond"/>
          <w:color w:val="000000"/>
          <w:spacing w:val="4"/>
          <w:sz w:val="24"/>
          <w:szCs w:val="24"/>
        </w:rPr>
        <w:t>, as amended,</w:t>
      </w:r>
      <w:r w:rsidR="00FF79CE" w:rsidRPr="00E1173D">
        <w:rPr>
          <w:rFonts w:ascii="Garamond" w:eastAsia="Times New Roman" w:hAnsi="Garamond"/>
          <w:color w:val="000000"/>
          <w:spacing w:val="4"/>
          <w:sz w:val="24"/>
          <w:szCs w:val="24"/>
        </w:rPr>
        <w:t xml:space="preserve"> and the related regulations ("federal health privacy law"). </w:t>
      </w:r>
      <w:r w:rsidR="005B3C2A" w:rsidRPr="005B3C2A">
        <w:rPr>
          <w:rFonts w:ascii="Garamond" w:eastAsia="Times New Roman" w:hAnsi="Garamond"/>
          <w:color w:val="000000"/>
          <w:spacing w:val="4"/>
          <w:sz w:val="24"/>
          <w:szCs w:val="24"/>
        </w:rPr>
        <w:t xml:space="preserve">The </w:t>
      </w:r>
      <w:r w:rsidR="005B3C2A">
        <w:rPr>
          <w:rFonts w:ascii="Garamond" w:eastAsia="Times New Roman" w:hAnsi="Garamond"/>
          <w:color w:val="000000"/>
          <w:spacing w:val="4"/>
          <w:sz w:val="24"/>
          <w:szCs w:val="24"/>
        </w:rPr>
        <w:t>Fund</w:t>
      </w:r>
      <w:r w:rsidR="00045265">
        <w:rPr>
          <w:rFonts w:ascii="Garamond" w:eastAsia="Times New Roman" w:hAnsi="Garamond"/>
          <w:color w:val="000000"/>
          <w:spacing w:val="4"/>
          <w:sz w:val="24"/>
          <w:szCs w:val="24"/>
        </w:rPr>
        <w:t xml:space="preserve"> will</w:t>
      </w:r>
      <w:r w:rsidR="005B3C2A" w:rsidRPr="005B3C2A">
        <w:rPr>
          <w:rFonts w:ascii="Garamond" w:eastAsia="Times New Roman" w:hAnsi="Garamond"/>
          <w:color w:val="000000"/>
          <w:spacing w:val="4"/>
          <w:sz w:val="24"/>
          <w:szCs w:val="24"/>
        </w:rPr>
        <w:t xml:space="preserve"> also provide you with certain rights related to your PHI, including your substance use disorder information to the extent the </w:t>
      </w:r>
      <w:r w:rsidR="00886605">
        <w:rPr>
          <w:rFonts w:ascii="Garamond" w:eastAsia="Times New Roman" w:hAnsi="Garamond"/>
          <w:color w:val="000000"/>
          <w:spacing w:val="4"/>
          <w:sz w:val="24"/>
          <w:szCs w:val="24"/>
        </w:rPr>
        <w:t>Fund</w:t>
      </w:r>
      <w:r w:rsidR="005B3C2A" w:rsidRPr="005B3C2A">
        <w:rPr>
          <w:rFonts w:ascii="Garamond" w:eastAsia="Times New Roman" w:hAnsi="Garamond"/>
          <w:color w:val="000000"/>
          <w:spacing w:val="4"/>
          <w:sz w:val="24"/>
          <w:szCs w:val="24"/>
        </w:rPr>
        <w:t xml:space="preserve"> receives, maintains or transmits records that are subject to 42 CFR Part 2, Confidentiality of </w:t>
      </w:r>
      <w:r w:rsidR="00953FE4">
        <w:rPr>
          <w:rFonts w:ascii="Garamond" w:eastAsia="Times New Roman" w:hAnsi="Garamond"/>
          <w:color w:val="000000"/>
          <w:spacing w:val="4"/>
          <w:sz w:val="24"/>
          <w:szCs w:val="24"/>
        </w:rPr>
        <w:t xml:space="preserve">Substance Abuse Disorder </w:t>
      </w:r>
      <w:r w:rsidR="005B3C2A" w:rsidRPr="005B3C2A">
        <w:rPr>
          <w:rFonts w:ascii="Garamond" w:eastAsia="Times New Roman" w:hAnsi="Garamond"/>
          <w:color w:val="000000"/>
          <w:spacing w:val="4"/>
          <w:sz w:val="24"/>
          <w:szCs w:val="24"/>
        </w:rPr>
        <w:t>Patient Records (“Part 2”).</w:t>
      </w:r>
      <w:r w:rsidR="00045265">
        <w:rPr>
          <w:rFonts w:ascii="Garamond" w:eastAsia="Times New Roman" w:hAnsi="Garamond"/>
          <w:color w:val="000000"/>
          <w:spacing w:val="4"/>
          <w:sz w:val="24"/>
          <w:szCs w:val="24"/>
        </w:rPr>
        <w:t xml:space="preserve"> </w:t>
      </w:r>
      <w:r w:rsidR="000A7C2D">
        <w:rPr>
          <w:rFonts w:ascii="Garamond" w:eastAsia="Times New Roman" w:hAnsi="Garamond"/>
          <w:color w:val="000000"/>
          <w:spacing w:val="4"/>
          <w:sz w:val="24"/>
          <w:szCs w:val="24"/>
        </w:rPr>
        <w:t>By providing you with this Notice, the Fund informs you of its legal duties and privacy practices with respect to you</w:t>
      </w:r>
      <w:r w:rsidR="00BD062C">
        <w:rPr>
          <w:rFonts w:ascii="Garamond" w:eastAsia="Times New Roman" w:hAnsi="Garamond"/>
          <w:color w:val="000000"/>
          <w:spacing w:val="4"/>
          <w:sz w:val="24"/>
          <w:szCs w:val="24"/>
        </w:rPr>
        <w:t>r</w:t>
      </w:r>
      <w:r w:rsidR="000A7C2D">
        <w:rPr>
          <w:rFonts w:ascii="Garamond" w:eastAsia="Times New Roman" w:hAnsi="Garamond"/>
          <w:color w:val="000000"/>
          <w:spacing w:val="4"/>
          <w:sz w:val="24"/>
          <w:szCs w:val="24"/>
        </w:rPr>
        <w:t xml:space="preserve"> PHI.  </w:t>
      </w:r>
      <w:r w:rsidR="0074563E">
        <w:rPr>
          <w:rFonts w:ascii="Garamond" w:eastAsia="Times New Roman" w:hAnsi="Garamond"/>
          <w:color w:val="000000"/>
          <w:spacing w:val="4"/>
          <w:sz w:val="24"/>
          <w:szCs w:val="24"/>
        </w:rPr>
        <w:t xml:space="preserve">The Fund is required </w:t>
      </w:r>
      <w:r w:rsidR="00515213">
        <w:rPr>
          <w:rFonts w:ascii="Garamond" w:eastAsia="Times New Roman" w:hAnsi="Garamond"/>
          <w:color w:val="000000"/>
          <w:spacing w:val="4"/>
          <w:sz w:val="24"/>
          <w:szCs w:val="24"/>
        </w:rPr>
        <w:t xml:space="preserve">to </w:t>
      </w:r>
      <w:r w:rsidR="00EE5860" w:rsidRPr="00EE5860">
        <w:rPr>
          <w:rFonts w:ascii="Garamond" w:eastAsia="Times New Roman" w:hAnsi="Garamond"/>
          <w:color w:val="000000"/>
          <w:spacing w:val="4"/>
          <w:sz w:val="24"/>
          <w:szCs w:val="24"/>
        </w:rPr>
        <w:t xml:space="preserve">follow the </w:t>
      </w:r>
      <w:r w:rsidR="000A7C2D">
        <w:rPr>
          <w:rFonts w:ascii="Garamond" w:eastAsia="Times New Roman" w:hAnsi="Garamond"/>
          <w:color w:val="000000"/>
          <w:spacing w:val="4"/>
          <w:sz w:val="24"/>
          <w:szCs w:val="24"/>
        </w:rPr>
        <w:t>terms of this Notice</w:t>
      </w:r>
      <w:r w:rsidR="00BD062C">
        <w:rPr>
          <w:rFonts w:ascii="Garamond" w:eastAsia="Times New Roman" w:hAnsi="Garamond"/>
          <w:color w:val="000000"/>
          <w:spacing w:val="4"/>
          <w:sz w:val="24"/>
          <w:szCs w:val="24"/>
        </w:rPr>
        <w:t xml:space="preserve"> currently in effect as it relates to your PHI.   This Notice also </w:t>
      </w:r>
      <w:r w:rsidR="00FF79CE" w:rsidRPr="00E1173D">
        <w:rPr>
          <w:rFonts w:ascii="Garamond" w:eastAsia="Times New Roman" w:hAnsi="Garamond"/>
          <w:color w:val="000000"/>
          <w:spacing w:val="4"/>
          <w:sz w:val="24"/>
          <w:szCs w:val="24"/>
        </w:rPr>
        <w:t>inform</w:t>
      </w:r>
      <w:r w:rsidR="00AF3D16">
        <w:rPr>
          <w:rFonts w:ascii="Garamond" w:eastAsia="Times New Roman" w:hAnsi="Garamond"/>
          <w:color w:val="000000"/>
          <w:spacing w:val="4"/>
          <w:sz w:val="24"/>
          <w:szCs w:val="24"/>
        </w:rPr>
        <w:t>s</w:t>
      </w:r>
      <w:r w:rsidR="00FF79CE" w:rsidRPr="00E1173D">
        <w:rPr>
          <w:rFonts w:ascii="Garamond" w:eastAsia="Times New Roman" w:hAnsi="Garamond"/>
          <w:color w:val="000000"/>
          <w:spacing w:val="4"/>
          <w:sz w:val="24"/>
          <w:szCs w:val="24"/>
        </w:rPr>
        <w:t xml:space="preserve"> you about:</w:t>
      </w:r>
    </w:p>
    <w:p w14:paraId="0FA63510" w14:textId="25E93BBF" w:rsidR="002105B0" w:rsidRPr="00E1173D" w:rsidRDefault="003A2173" w:rsidP="005B3C2A">
      <w:pPr>
        <w:spacing w:after="240" w:line="283" w:lineRule="exact"/>
        <w:contextualSpacing/>
        <w:textAlignment w:val="baseline"/>
        <w:rPr>
          <w:rFonts w:ascii="Garamond" w:eastAsia="Times New Roman" w:hAnsi="Garamond"/>
          <w:color w:val="000000"/>
          <w:spacing w:val="4"/>
          <w:sz w:val="24"/>
          <w:szCs w:val="24"/>
        </w:rPr>
      </w:pPr>
      <w:r w:rsidRPr="00E1173D">
        <w:rPr>
          <w:rFonts w:ascii="Garamond" w:eastAsia="Times New Roman" w:hAnsi="Garamond"/>
          <w:color w:val="000000"/>
          <w:spacing w:val="4"/>
          <w:sz w:val="24"/>
          <w:szCs w:val="24"/>
        </w:rPr>
        <w:t>1.</w:t>
      </w:r>
      <w:r w:rsidRPr="00E1173D">
        <w:rPr>
          <w:rFonts w:ascii="Garamond" w:eastAsia="Times New Roman" w:hAnsi="Garamond"/>
          <w:color w:val="000000"/>
          <w:spacing w:val="4"/>
          <w:sz w:val="24"/>
          <w:szCs w:val="24"/>
        </w:rPr>
        <w:tab/>
      </w:r>
      <w:r w:rsidR="00CF4AE0" w:rsidRPr="00E1173D">
        <w:rPr>
          <w:rFonts w:ascii="Garamond" w:eastAsia="Times New Roman" w:hAnsi="Garamond"/>
          <w:color w:val="000000"/>
          <w:spacing w:val="4"/>
          <w:sz w:val="24"/>
          <w:szCs w:val="24"/>
        </w:rPr>
        <w:t>T</w:t>
      </w:r>
      <w:r w:rsidR="00FF79CE" w:rsidRPr="00E1173D">
        <w:rPr>
          <w:rFonts w:ascii="Garamond" w:eastAsia="Times New Roman" w:hAnsi="Garamond"/>
          <w:color w:val="000000"/>
          <w:spacing w:val="4"/>
          <w:sz w:val="24"/>
          <w:szCs w:val="24"/>
        </w:rPr>
        <w:t xml:space="preserve">he </w:t>
      </w:r>
      <w:r w:rsidR="005E530D">
        <w:rPr>
          <w:rFonts w:ascii="Garamond" w:eastAsia="Times New Roman" w:hAnsi="Garamond"/>
          <w:color w:val="000000"/>
          <w:spacing w:val="4"/>
          <w:sz w:val="24"/>
          <w:szCs w:val="24"/>
        </w:rPr>
        <w:t>Fund</w:t>
      </w:r>
      <w:r w:rsidR="00FF79CE" w:rsidRPr="00E1173D">
        <w:rPr>
          <w:rFonts w:ascii="Garamond" w:eastAsia="Times New Roman" w:hAnsi="Garamond"/>
          <w:color w:val="000000"/>
          <w:spacing w:val="4"/>
          <w:sz w:val="24"/>
          <w:szCs w:val="24"/>
        </w:rPr>
        <w:t>'s uses and disclosures of PHI;</w:t>
      </w:r>
    </w:p>
    <w:p w14:paraId="764E6AFF" w14:textId="77777777" w:rsidR="002105B0" w:rsidRPr="00E1173D" w:rsidRDefault="00CF4AE0" w:rsidP="005B3C2A">
      <w:pPr>
        <w:numPr>
          <w:ilvl w:val="0"/>
          <w:numId w:val="1"/>
        </w:numPr>
        <w:spacing w:after="240" w:line="283" w:lineRule="exact"/>
        <w:ind w:left="792" w:hanging="792"/>
        <w:contextualSpacing/>
        <w:textAlignment w:val="baseline"/>
        <w:rPr>
          <w:rFonts w:ascii="Garamond" w:eastAsia="Times New Roman" w:hAnsi="Garamond"/>
          <w:color w:val="000000"/>
          <w:spacing w:val="3"/>
          <w:sz w:val="24"/>
          <w:szCs w:val="24"/>
        </w:rPr>
      </w:pPr>
      <w:r w:rsidRPr="00E1173D">
        <w:rPr>
          <w:rFonts w:ascii="Garamond" w:eastAsia="Times New Roman" w:hAnsi="Garamond"/>
          <w:color w:val="000000"/>
          <w:spacing w:val="3"/>
          <w:sz w:val="24"/>
          <w:szCs w:val="24"/>
        </w:rPr>
        <w:t>T</w:t>
      </w:r>
      <w:r w:rsidR="00FF79CE" w:rsidRPr="00E1173D">
        <w:rPr>
          <w:rFonts w:ascii="Garamond" w:eastAsia="Times New Roman" w:hAnsi="Garamond"/>
          <w:color w:val="000000"/>
          <w:spacing w:val="3"/>
          <w:sz w:val="24"/>
          <w:szCs w:val="24"/>
        </w:rPr>
        <w:t xml:space="preserve">he </w:t>
      </w:r>
      <w:r w:rsidR="005E530D">
        <w:rPr>
          <w:rFonts w:ascii="Garamond" w:eastAsia="Times New Roman" w:hAnsi="Garamond"/>
          <w:color w:val="000000"/>
          <w:spacing w:val="3"/>
          <w:sz w:val="24"/>
          <w:szCs w:val="24"/>
        </w:rPr>
        <w:t>Fund</w:t>
      </w:r>
      <w:r w:rsidR="00FF79CE" w:rsidRPr="00E1173D">
        <w:rPr>
          <w:rFonts w:ascii="Garamond" w:eastAsia="Times New Roman" w:hAnsi="Garamond"/>
          <w:color w:val="000000"/>
          <w:spacing w:val="3"/>
          <w:sz w:val="24"/>
          <w:szCs w:val="24"/>
        </w:rPr>
        <w:t>'s duties with respect to your PHI;</w:t>
      </w:r>
    </w:p>
    <w:p w14:paraId="396B9DB7" w14:textId="77777777" w:rsidR="002105B0" w:rsidRPr="00E1173D" w:rsidRDefault="00CF4AE0" w:rsidP="005B3C2A">
      <w:pPr>
        <w:numPr>
          <w:ilvl w:val="0"/>
          <w:numId w:val="1"/>
        </w:numPr>
        <w:spacing w:after="240" w:line="282" w:lineRule="exact"/>
        <w:ind w:left="792" w:hanging="792"/>
        <w:contextualSpacing/>
        <w:textAlignment w:val="baseline"/>
        <w:rPr>
          <w:rFonts w:ascii="Garamond" w:eastAsia="Times New Roman" w:hAnsi="Garamond"/>
          <w:color w:val="000000"/>
          <w:spacing w:val="2"/>
          <w:sz w:val="24"/>
          <w:szCs w:val="24"/>
        </w:rPr>
      </w:pPr>
      <w:r w:rsidRPr="00E1173D">
        <w:rPr>
          <w:rFonts w:ascii="Garamond" w:eastAsia="Times New Roman" w:hAnsi="Garamond"/>
          <w:color w:val="000000"/>
          <w:spacing w:val="2"/>
          <w:sz w:val="24"/>
          <w:szCs w:val="24"/>
        </w:rPr>
        <w:t>Y</w:t>
      </w:r>
      <w:r w:rsidR="00FF79CE" w:rsidRPr="00E1173D">
        <w:rPr>
          <w:rFonts w:ascii="Garamond" w:eastAsia="Times New Roman" w:hAnsi="Garamond"/>
          <w:color w:val="000000"/>
          <w:spacing w:val="2"/>
          <w:sz w:val="24"/>
          <w:szCs w:val="24"/>
        </w:rPr>
        <w:t>our rights with respect to your PHI;</w:t>
      </w:r>
    </w:p>
    <w:p w14:paraId="708E50AA" w14:textId="77777777" w:rsidR="002105B0" w:rsidRPr="00E1173D" w:rsidRDefault="00CF4AE0" w:rsidP="005B3C2A">
      <w:pPr>
        <w:numPr>
          <w:ilvl w:val="0"/>
          <w:numId w:val="1"/>
        </w:numPr>
        <w:spacing w:after="240" w:line="283" w:lineRule="exact"/>
        <w:ind w:left="792" w:hanging="792"/>
        <w:contextualSpacing/>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Y</w:t>
      </w:r>
      <w:r w:rsidR="00FF79CE" w:rsidRPr="00E1173D">
        <w:rPr>
          <w:rFonts w:ascii="Garamond" w:eastAsia="Times New Roman" w:hAnsi="Garamond"/>
          <w:color w:val="000000"/>
          <w:sz w:val="24"/>
          <w:szCs w:val="24"/>
        </w:rPr>
        <w:t xml:space="preserve">our right to file a complaint with the </w:t>
      </w:r>
      <w:r w:rsidR="005E530D">
        <w:rPr>
          <w:rFonts w:ascii="Garamond" w:eastAsia="Times New Roman" w:hAnsi="Garamond"/>
          <w:color w:val="000000"/>
          <w:sz w:val="24"/>
          <w:szCs w:val="24"/>
        </w:rPr>
        <w:t>Fund</w:t>
      </w:r>
      <w:r w:rsidR="00FF79CE" w:rsidRPr="00E1173D">
        <w:rPr>
          <w:rFonts w:ascii="Garamond" w:eastAsia="Times New Roman" w:hAnsi="Garamond"/>
          <w:color w:val="000000"/>
          <w:sz w:val="24"/>
          <w:szCs w:val="24"/>
        </w:rPr>
        <w:t xml:space="preserve"> and the Secretary of the U.S. Department of Health and Human Services;</w:t>
      </w:r>
    </w:p>
    <w:p w14:paraId="1EB98C23" w14:textId="77777777" w:rsidR="002105B0" w:rsidRPr="00E1173D" w:rsidRDefault="00CF4AE0" w:rsidP="005B3C2A">
      <w:pPr>
        <w:numPr>
          <w:ilvl w:val="0"/>
          <w:numId w:val="1"/>
        </w:numPr>
        <w:spacing w:after="240" w:line="283" w:lineRule="exact"/>
        <w:ind w:left="792" w:hanging="792"/>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T</w:t>
      </w:r>
      <w:r w:rsidR="00FF79CE" w:rsidRPr="00E1173D">
        <w:rPr>
          <w:rFonts w:ascii="Garamond" w:eastAsia="Times New Roman" w:hAnsi="Garamond"/>
          <w:color w:val="000000"/>
          <w:sz w:val="24"/>
          <w:szCs w:val="24"/>
        </w:rPr>
        <w:t xml:space="preserve">he identity of the person to contact for additional information about the </w:t>
      </w:r>
      <w:r w:rsidR="005E530D">
        <w:rPr>
          <w:rFonts w:ascii="Garamond" w:eastAsia="Times New Roman" w:hAnsi="Garamond"/>
          <w:color w:val="000000"/>
          <w:sz w:val="24"/>
          <w:szCs w:val="24"/>
        </w:rPr>
        <w:t>Fund</w:t>
      </w:r>
      <w:r w:rsidR="00FF79CE" w:rsidRPr="00E1173D">
        <w:rPr>
          <w:rFonts w:ascii="Garamond" w:eastAsia="Times New Roman" w:hAnsi="Garamond"/>
          <w:color w:val="000000"/>
          <w:sz w:val="24"/>
          <w:szCs w:val="24"/>
        </w:rPr>
        <w:t>'s privacy practices.</w:t>
      </w:r>
    </w:p>
    <w:p w14:paraId="4F41D04A" w14:textId="77777777" w:rsidR="002105B0" w:rsidRPr="00E1173D" w:rsidRDefault="00FF79CE" w:rsidP="005B3C2A">
      <w:pPr>
        <w:spacing w:after="240" w:line="283" w:lineRule="exact"/>
        <w:ind w:firstLine="792"/>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PHI includes all individually identifiable health information that is transmitted or maintained by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or on behalf of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in connection with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's provision of medical, dental, vision and pharmacy benefits, regardless of whether the information is transmitted or maintained orally, on paper or through electronic medium (such as e-mail).</w:t>
      </w:r>
    </w:p>
    <w:p w14:paraId="2AE07BDA" w14:textId="77777777" w:rsidR="002105B0" w:rsidRPr="00E1173D" w:rsidRDefault="00FF79CE" w:rsidP="005B3C2A">
      <w:pPr>
        <w:spacing w:after="240" w:line="283" w:lineRule="exact"/>
        <w:ind w:left="792"/>
        <w:textAlignment w:val="baseline"/>
        <w:rPr>
          <w:rFonts w:ascii="Garamond" w:eastAsia="Times New Roman" w:hAnsi="Garamond"/>
          <w:color w:val="000000"/>
          <w:spacing w:val="6"/>
          <w:sz w:val="24"/>
          <w:szCs w:val="24"/>
        </w:rPr>
      </w:pPr>
      <w:r w:rsidRPr="00E1173D">
        <w:rPr>
          <w:rFonts w:ascii="Garamond" w:eastAsia="Times New Roman" w:hAnsi="Garamond"/>
          <w:b/>
          <w:color w:val="000000"/>
          <w:spacing w:val="6"/>
          <w:sz w:val="24"/>
          <w:szCs w:val="24"/>
        </w:rPr>
        <w:t>USES AND DISCLOSURES OF PHI MADE WITHOUT YOUR CONSENT</w:t>
      </w:r>
    </w:p>
    <w:p w14:paraId="00FC334A" w14:textId="7FA5E394" w:rsidR="002105B0" w:rsidRPr="00E1173D" w:rsidRDefault="00DD11F1" w:rsidP="005B3C2A">
      <w:pPr>
        <w:spacing w:after="240" w:line="282" w:lineRule="exact"/>
        <w:ind w:firstLine="792"/>
        <w:jc w:val="both"/>
        <w:textAlignment w:val="baseline"/>
        <w:rPr>
          <w:rFonts w:ascii="Garamond" w:eastAsia="Times New Roman" w:hAnsi="Garamond"/>
          <w:color w:val="000000"/>
          <w:spacing w:val="3"/>
          <w:sz w:val="24"/>
          <w:szCs w:val="24"/>
        </w:rPr>
      </w:pPr>
      <w:r w:rsidRPr="00E1173D">
        <w:rPr>
          <w:rFonts w:ascii="Garamond" w:eastAsia="Times New Roman" w:hAnsi="Garamond"/>
          <w:color w:val="000000"/>
          <w:spacing w:val="3"/>
          <w:sz w:val="24"/>
          <w:szCs w:val="24"/>
        </w:rPr>
        <w:t>Except as described in this section,</w:t>
      </w:r>
      <w:r w:rsidR="003A2173" w:rsidRPr="00E1173D">
        <w:rPr>
          <w:rFonts w:ascii="Garamond" w:eastAsia="Times New Roman" w:hAnsi="Garamond"/>
          <w:color w:val="000000"/>
          <w:spacing w:val="3"/>
          <w:sz w:val="24"/>
          <w:szCs w:val="24"/>
        </w:rPr>
        <w:t xml:space="preserve"> or </w:t>
      </w:r>
      <w:r w:rsidRPr="00E1173D">
        <w:rPr>
          <w:rFonts w:ascii="Garamond" w:eastAsia="Times New Roman" w:hAnsi="Garamond"/>
          <w:color w:val="000000"/>
          <w:spacing w:val="3"/>
          <w:sz w:val="24"/>
          <w:szCs w:val="24"/>
        </w:rPr>
        <w:t>as provided for by federal privacy law, or as you have otherwise authorized, t</w:t>
      </w:r>
      <w:r w:rsidR="00FF79CE" w:rsidRPr="00E1173D">
        <w:rPr>
          <w:rFonts w:ascii="Garamond" w:eastAsia="Times New Roman" w:hAnsi="Garamond"/>
          <w:color w:val="000000"/>
          <w:spacing w:val="3"/>
          <w:sz w:val="24"/>
          <w:szCs w:val="24"/>
        </w:rPr>
        <w:t xml:space="preserve">he </w:t>
      </w:r>
      <w:r w:rsidR="005E530D">
        <w:rPr>
          <w:rFonts w:ascii="Garamond" w:eastAsia="Times New Roman" w:hAnsi="Garamond"/>
          <w:color w:val="000000"/>
          <w:spacing w:val="3"/>
          <w:sz w:val="24"/>
          <w:szCs w:val="24"/>
        </w:rPr>
        <w:t>Fund</w:t>
      </w:r>
      <w:r w:rsidR="00FF79CE" w:rsidRPr="00E1173D">
        <w:rPr>
          <w:rFonts w:ascii="Garamond" w:eastAsia="Times New Roman" w:hAnsi="Garamond"/>
          <w:color w:val="000000"/>
          <w:spacing w:val="3"/>
          <w:sz w:val="24"/>
          <w:szCs w:val="24"/>
        </w:rPr>
        <w:t xml:space="preserve"> uses PHI </w:t>
      </w:r>
      <w:r w:rsidR="00BA1074" w:rsidRPr="00E1173D">
        <w:rPr>
          <w:rFonts w:ascii="Garamond" w:eastAsia="Times New Roman" w:hAnsi="Garamond"/>
          <w:color w:val="000000"/>
          <w:spacing w:val="3"/>
          <w:sz w:val="24"/>
          <w:szCs w:val="24"/>
        </w:rPr>
        <w:t xml:space="preserve">only </w:t>
      </w:r>
      <w:r w:rsidR="00FF79CE" w:rsidRPr="00E1173D">
        <w:rPr>
          <w:rFonts w:ascii="Garamond" w:eastAsia="Times New Roman" w:hAnsi="Garamond"/>
          <w:color w:val="000000"/>
          <w:spacing w:val="3"/>
          <w:sz w:val="24"/>
          <w:szCs w:val="24"/>
        </w:rPr>
        <w:t xml:space="preserve">to determine your eligibility for benefits, to process and pay your health benefits claims, and to administer its operations. The </w:t>
      </w:r>
      <w:r w:rsidR="005E530D">
        <w:rPr>
          <w:rFonts w:ascii="Garamond" w:eastAsia="Times New Roman" w:hAnsi="Garamond"/>
          <w:color w:val="000000"/>
          <w:spacing w:val="3"/>
          <w:sz w:val="24"/>
          <w:szCs w:val="24"/>
        </w:rPr>
        <w:t>Fund</w:t>
      </w:r>
      <w:r w:rsidR="00FF79CE" w:rsidRPr="00E1173D">
        <w:rPr>
          <w:rFonts w:ascii="Garamond" w:eastAsia="Times New Roman" w:hAnsi="Garamond"/>
          <w:color w:val="000000"/>
          <w:spacing w:val="3"/>
          <w:sz w:val="24"/>
          <w:szCs w:val="24"/>
        </w:rPr>
        <w:t xml:space="preserve"> disclose</w:t>
      </w:r>
      <w:r w:rsidR="00374F25" w:rsidRPr="00E1173D">
        <w:rPr>
          <w:rFonts w:ascii="Garamond" w:eastAsia="Times New Roman" w:hAnsi="Garamond"/>
          <w:color w:val="000000"/>
          <w:spacing w:val="3"/>
          <w:sz w:val="24"/>
          <w:szCs w:val="24"/>
        </w:rPr>
        <w:t>s</w:t>
      </w:r>
      <w:r w:rsidR="00FF79CE" w:rsidRPr="00E1173D">
        <w:rPr>
          <w:rFonts w:ascii="Garamond" w:eastAsia="Times New Roman" w:hAnsi="Garamond"/>
          <w:color w:val="000000"/>
          <w:spacing w:val="3"/>
          <w:sz w:val="24"/>
          <w:szCs w:val="24"/>
        </w:rPr>
        <w:t xml:space="preserve"> your PHI </w:t>
      </w:r>
      <w:r w:rsidR="00374F25" w:rsidRPr="00E1173D">
        <w:rPr>
          <w:rFonts w:ascii="Garamond" w:eastAsia="Times New Roman" w:hAnsi="Garamond"/>
          <w:color w:val="000000"/>
          <w:spacing w:val="3"/>
          <w:sz w:val="24"/>
          <w:szCs w:val="24"/>
        </w:rPr>
        <w:t xml:space="preserve">only for the administration of the </w:t>
      </w:r>
      <w:r w:rsidR="00886605">
        <w:rPr>
          <w:rFonts w:ascii="Garamond" w:eastAsia="Times New Roman" w:hAnsi="Garamond"/>
          <w:color w:val="000000"/>
          <w:spacing w:val="3"/>
          <w:sz w:val="24"/>
          <w:szCs w:val="24"/>
        </w:rPr>
        <w:t>Fund</w:t>
      </w:r>
      <w:r w:rsidR="00374F25" w:rsidRPr="00E1173D">
        <w:rPr>
          <w:rFonts w:ascii="Garamond" w:eastAsia="Times New Roman" w:hAnsi="Garamond"/>
          <w:color w:val="000000"/>
          <w:spacing w:val="3"/>
          <w:sz w:val="24"/>
          <w:szCs w:val="24"/>
        </w:rPr>
        <w:t xml:space="preserve"> and the processing of your health claims</w:t>
      </w:r>
      <w:r w:rsidR="00FF79CE" w:rsidRPr="00E1173D">
        <w:rPr>
          <w:rFonts w:ascii="Garamond" w:eastAsia="Times New Roman" w:hAnsi="Garamond"/>
          <w:color w:val="000000"/>
          <w:spacing w:val="3"/>
          <w:sz w:val="24"/>
          <w:szCs w:val="24"/>
        </w:rPr>
        <w:t xml:space="preserve">. The </w:t>
      </w:r>
      <w:r w:rsidR="005E530D">
        <w:rPr>
          <w:rFonts w:ascii="Garamond" w:eastAsia="Times New Roman" w:hAnsi="Garamond"/>
          <w:color w:val="000000"/>
          <w:spacing w:val="3"/>
          <w:sz w:val="24"/>
          <w:szCs w:val="24"/>
        </w:rPr>
        <w:t>Fund</w:t>
      </w:r>
      <w:r w:rsidR="00FF79CE" w:rsidRPr="00E1173D">
        <w:rPr>
          <w:rFonts w:ascii="Garamond" w:eastAsia="Times New Roman" w:hAnsi="Garamond"/>
          <w:color w:val="000000"/>
          <w:spacing w:val="3"/>
          <w:sz w:val="24"/>
          <w:szCs w:val="24"/>
        </w:rPr>
        <w:t xml:space="preserve"> may also disclose your PHI to other third parties that assist the </w:t>
      </w:r>
      <w:r w:rsidR="005E530D">
        <w:rPr>
          <w:rFonts w:ascii="Garamond" w:eastAsia="Times New Roman" w:hAnsi="Garamond"/>
          <w:color w:val="000000"/>
          <w:spacing w:val="3"/>
          <w:sz w:val="24"/>
          <w:szCs w:val="24"/>
        </w:rPr>
        <w:t>Fund</w:t>
      </w:r>
      <w:r w:rsidR="00FF79CE" w:rsidRPr="00E1173D">
        <w:rPr>
          <w:rFonts w:ascii="Garamond" w:eastAsia="Times New Roman" w:hAnsi="Garamond"/>
          <w:color w:val="000000"/>
          <w:spacing w:val="3"/>
          <w:sz w:val="24"/>
          <w:szCs w:val="24"/>
        </w:rPr>
        <w:t xml:space="preserve"> in its operations, to government and law enforcement agencies, to your family members</w:t>
      </w:r>
      <w:r w:rsidR="006B631E">
        <w:rPr>
          <w:rFonts w:ascii="Garamond" w:eastAsia="Times New Roman" w:hAnsi="Garamond"/>
          <w:color w:val="000000"/>
          <w:spacing w:val="3"/>
          <w:sz w:val="24"/>
          <w:szCs w:val="24"/>
        </w:rPr>
        <w:t xml:space="preserve"> in limited situations</w:t>
      </w:r>
      <w:r w:rsidR="00FF79CE" w:rsidRPr="00E1173D">
        <w:rPr>
          <w:rFonts w:ascii="Garamond" w:eastAsia="Times New Roman" w:hAnsi="Garamond"/>
          <w:color w:val="000000"/>
          <w:spacing w:val="3"/>
          <w:sz w:val="24"/>
          <w:szCs w:val="24"/>
        </w:rPr>
        <w:t>, and to certain other persons or entities</w:t>
      </w:r>
      <w:r w:rsidR="00BA1074" w:rsidRPr="00E1173D">
        <w:rPr>
          <w:rFonts w:ascii="Garamond" w:eastAsia="Times New Roman" w:hAnsi="Garamond"/>
          <w:color w:val="000000"/>
          <w:spacing w:val="3"/>
          <w:sz w:val="24"/>
          <w:szCs w:val="24"/>
        </w:rPr>
        <w:t xml:space="preserve"> as permitted by law</w:t>
      </w:r>
      <w:r w:rsidR="00FF79CE" w:rsidRPr="00E1173D">
        <w:rPr>
          <w:rFonts w:ascii="Garamond" w:eastAsia="Times New Roman" w:hAnsi="Garamond"/>
          <w:color w:val="000000"/>
          <w:spacing w:val="3"/>
          <w:sz w:val="24"/>
          <w:szCs w:val="24"/>
        </w:rPr>
        <w:t xml:space="preserve">. Under certain circumstances, the </w:t>
      </w:r>
      <w:r w:rsidR="005E530D">
        <w:rPr>
          <w:rFonts w:ascii="Garamond" w:eastAsia="Times New Roman" w:hAnsi="Garamond"/>
          <w:color w:val="000000"/>
          <w:spacing w:val="3"/>
          <w:sz w:val="24"/>
          <w:szCs w:val="24"/>
        </w:rPr>
        <w:t>Fund</w:t>
      </w:r>
      <w:r w:rsidR="00FF79CE" w:rsidRPr="00E1173D">
        <w:rPr>
          <w:rFonts w:ascii="Garamond" w:eastAsia="Times New Roman" w:hAnsi="Garamond"/>
          <w:color w:val="000000"/>
          <w:spacing w:val="3"/>
          <w:sz w:val="24"/>
          <w:szCs w:val="24"/>
        </w:rPr>
        <w:t xml:space="preserve"> will only use or disclose your health information pursuant to your written authorization. In other cases, your authorization is not needed. The details of the </w:t>
      </w:r>
      <w:r w:rsidR="005E530D">
        <w:rPr>
          <w:rFonts w:ascii="Garamond" w:eastAsia="Times New Roman" w:hAnsi="Garamond"/>
          <w:color w:val="000000"/>
          <w:spacing w:val="3"/>
          <w:sz w:val="24"/>
          <w:szCs w:val="24"/>
        </w:rPr>
        <w:t>Fund</w:t>
      </w:r>
      <w:r w:rsidR="00FF79CE" w:rsidRPr="00E1173D">
        <w:rPr>
          <w:rFonts w:ascii="Garamond" w:eastAsia="Times New Roman" w:hAnsi="Garamond"/>
          <w:color w:val="000000"/>
          <w:spacing w:val="3"/>
          <w:sz w:val="24"/>
          <w:szCs w:val="24"/>
        </w:rPr>
        <w:t>'s uses and disclosures of your health information are described below.</w:t>
      </w:r>
    </w:p>
    <w:p w14:paraId="592EA5FD" w14:textId="64CB6343" w:rsidR="00B46F91" w:rsidRPr="00E1173D" w:rsidRDefault="00B46F91" w:rsidP="002465C0">
      <w:pPr>
        <w:spacing w:after="240" w:line="268" w:lineRule="exact"/>
        <w:jc w:val="center"/>
        <w:textAlignment w:val="baseline"/>
        <w:rPr>
          <w:rFonts w:ascii="Garamond" w:eastAsia="Times New Roman" w:hAnsi="Garamond"/>
          <w:b/>
          <w:i/>
          <w:color w:val="000000"/>
          <w:spacing w:val="4"/>
          <w:sz w:val="24"/>
          <w:szCs w:val="24"/>
        </w:rPr>
      </w:pPr>
      <w:r w:rsidRPr="00E1173D">
        <w:rPr>
          <w:rFonts w:ascii="Garamond" w:eastAsia="Times New Roman" w:hAnsi="Garamond"/>
          <w:b/>
          <w:i/>
          <w:color w:val="000000"/>
          <w:spacing w:val="4"/>
          <w:sz w:val="24"/>
          <w:szCs w:val="24"/>
        </w:rPr>
        <w:t xml:space="preserve">Uses and </w:t>
      </w:r>
      <w:r>
        <w:rPr>
          <w:rFonts w:ascii="Garamond" w:eastAsia="Times New Roman" w:hAnsi="Garamond"/>
          <w:b/>
          <w:i/>
          <w:color w:val="000000"/>
          <w:spacing w:val="4"/>
          <w:sz w:val="24"/>
          <w:szCs w:val="24"/>
        </w:rPr>
        <w:t>Disclosures to Plan Sponsor</w:t>
      </w:r>
    </w:p>
    <w:p w14:paraId="46D1E70D" w14:textId="112EAE61" w:rsidR="00C83B7E" w:rsidRPr="002465C0" w:rsidRDefault="00C83B7E" w:rsidP="00C83B7E">
      <w:pPr>
        <w:spacing w:after="240" w:line="284" w:lineRule="exact"/>
        <w:ind w:firstLine="720"/>
        <w:jc w:val="both"/>
        <w:textAlignment w:val="baseline"/>
        <w:rPr>
          <w:rFonts w:ascii="Garamond" w:eastAsia="Times New Roman" w:hAnsi="Garamond"/>
          <w:color w:val="000000"/>
          <w:spacing w:val="4"/>
          <w:sz w:val="24"/>
          <w:szCs w:val="24"/>
        </w:rPr>
      </w:pPr>
      <w:r w:rsidRPr="002465C0">
        <w:rPr>
          <w:rFonts w:ascii="Garamond" w:eastAsia="Times New Roman" w:hAnsi="Garamond"/>
          <w:color w:val="000000"/>
          <w:spacing w:val="2"/>
          <w:sz w:val="24"/>
          <w:szCs w:val="24"/>
        </w:rPr>
        <w:t>The</w:t>
      </w:r>
      <w:r w:rsidRPr="002465C0">
        <w:rPr>
          <w:rFonts w:ascii="Garamond" w:eastAsia="Times New Roman" w:hAnsi="Garamond"/>
          <w:color w:val="000000"/>
          <w:spacing w:val="4"/>
          <w:sz w:val="24"/>
          <w:szCs w:val="24"/>
        </w:rPr>
        <w:t xml:space="preserve"> Fund may disclose your PHI to the Plan Sponsor</w:t>
      </w:r>
      <w:r w:rsidR="00E82233">
        <w:rPr>
          <w:rFonts w:ascii="Garamond" w:eastAsia="Times New Roman" w:hAnsi="Garamond"/>
          <w:color w:val="000000"/>
          <w:spacing w:val="4"/>
          <w:sz w:val="24"/>
          <w:szCs w:val="24"/>
        </w:rPr>
        <w:t xml:space="preserve"> </w:t>
      </w:r>
      <w:r w:rsidRPr="002465C0">
        <w:rPr>
          <w:rFonts w:ascii="Garamond" w:eastAsia="Times New Roman" w:hAnsi="Garamond"/>
          <w:color w:val="000000"/>
          <w:spacing w:val="4"/>
          <w:sz w:val="24"/>
          <w:szCs w:val="24"/>
        </w:rPr>
        <w:t xml:space="preserve">to administer health benefits </w:t>
      </w:r>
      <w:r w:rsidR="00E82233">
        <w:rPr>
          <w:rFonts w:ascii="Garamond" w:eastAsia="Times New Roman" w:hAnsi="Garamond"/>
          <w:color w:val="000000"/>
          <w:spacing w:val="4"/>
          <w:sz w:val="24"/>
          <w:szCs w:val="24"/>
        </w:rPr>
        <w:t xml:space="preserve">under the </w:t>
      </w:r>
      <w:r w:rsidRPr="002465C0">
        <w:rPr>
          <w:rFonts w:ascii="Garamond" w:eastAsia="Times New Roman" w:hAnsi="Garamond"/>
          <w:color w:val="000000"/>
          <w:spacing w:val="4"/>
          <w:sz w:val="24"/>
          <w:szCs w:val="24"/>
        </w:rPr>
        <w:t xml:space="preserve"> Fund. Such disclosures may be made without your authorization.  These Fund</w:t>
      </w:r>
      <w:r w:rsidR="00E82233">
        <w:rPr>
          <w:rFonts w:ascii="Garamond" w:eastAsia="Times New Roman" w:hAnsi="Garamond"/>
          <w:color w:val="000000"/>
          <w:spacing w:val="4"/>
          <w:sz w:val="24"/>
          <w:szCs w:val="24"/>
        </w:rPr>
        <w:t>’</w:t>
      </w:r>
      <w:r w:rsidRPr="002465C0">
        <w:rPr>
          <w:rFonts w:ascii="Garamond" w:eastAsia="Times New Roman" w:hAnsi="Garamond"/>
          <w:color w:val="000000"/>
          <w:spacing w:val="4"/>
          <w:sz w:val="24"/>
          <w:szCs w:val="24"/>
        </w:rPr>
        <w:t>s governing documents reflect the Plan Sponsor</w:t>
      </w:r>
      <w:r w:rsidR="00E82233">
        <w:rPr>
          <w:rFonts w:ascii="Garamond" w:eastAsia="Times New Roman" w:hAnsi="Garamond"/>
          <w:color w:val="000000"/>
          <w:spacing w:val="4"/>
          <w:sz w:val="24"/>
          <w:szCs w:val="24"/>
        </w:rPr>
        <w:t>’</w:t>
      </w:r>
      <w:r w:rsidRPr="002465C0">
        <w:rPr>
          <w:rFonts w:ascii="Garamond" w:eastAsia="Times New Roman" w:hAnsi="Garamond"/>
          <w:color w:val="000000"/>
          <w:spacing w:val="4"/>
          <w:sz w:val="24"/>
          <w:szCs w:val="24"/>
        </w:rPr>
        <w:t>s obligation to protect the privacy of your health information and the Plan Sponsor ha</w:t>
      </w:r>
      <w:r w:rsidR="00E82233">
        <w:rPr>
          <w:rFonts w:ascii="Garamond" w:eastAsia="Times New Roman" w:hAnsi="Garamond"/>
          <w:color w:val="000000"/>
          <w:spacing w:val="4"/>
          <w:sz w:val="24"/>
          <w:szCs w:val="24"/>
        </w:rPr>
        <w:t>s</w:t>
      </w:r>
      <w:r w:rsidRPr="002465C0">
        <w:rPr>
          <w:rFonts w:ascii="Garamond" w:eastAsia="Times New Roman" w:hAnsi="Garamond"/>
          <w:color w:val="000000"/>
          <w:spacing w:val="4"/>
          <w:sz w:val="24"/>
          <w:szCs w:val="24"/>
        </w:rPr>
        <w:t xml:space="preserve"> certified that </w:t>
      </w:r>
      <w:r w:rsidR="00E82233">
        <w:rPr>
          <w:rFonts w:ascii="Garamond" w:eastAsia="Times New Roman" w:hAnsi="Garamond"/>
          <w:color w:val="000000"/>
          <w:spacing w:val="4"/>
          <w:sz w:val="24"/>
          <w:szCs w:val="24"/>
        </w:rPr>
        <w:t>it</w:t>
      </w:r>
      <w:r w:rsidRPr="002465C0">
        <w:rPr>
          <w:rFonts w:ascii="Garamond" w:eastAsia="Times New Roman" w:hAnsi="Garamond"/>
          <w:color w:val="000000"/>
          <w:spacing w:val="4"/>
          <w:sz w:val="24"/>
          <w:szCs w:val="24"/>
        </w:rPr>
        <w:t xml:space="preserve"> will protect any PHI received in accordance with federal law.</w:t>
      </w:r>
    </w:p>
    <w:p w14:paraId="0439CBA6" w14:textId="77777777" w:rsidR="002105B0" w:rsidRDefault="00FF79CE" w:rsidP="002465C0">
      <w:pPr>
        <w:spacing w:after="240" w:line="272" w:lineRule="exact"/>
        <w:jc w:val="center"/>
        <w:textAlignment w:val="baseline"/>
        <w:rPr>
          <w:rFonts w:ascii="Garamond" w:eastAsia="Times New Roman" w:hAnsi="Garamond"/>
          <w:b/>
          <w:i/>
          <w:color w:val="000000"/>
          <w:spacing w:val="4"/>
          <w:sz w:val="24"/>
          <w:szCs w:val="24"/>
        </w:rPr>
      </w:pPr>
      <w:r w:rsidRPr="00E1173D">
        <w:rPr>
          <w:rFonts w:ascii="Garamond" w:eastAsia="Times New Roman" w:hAnsi="Garamond"/>
          <w:b/>
          <w:i/>
          <w:color w:val="000000"/>
          <w:spacing w:val="4"/>
          <w:sz w:val="24"/>
          <w:szCs w:val="24"/>
        </w:rPr>
        <w:lastRenderedPageBreak/>
        <w:t>Uses and Disclosures to Business Associates</w:t>
      </w:r>
    </w:p>
    <w:p w14:paraId="3846496A" w14:textId="46E467B3" w:rsidR="002105B0" w:rsidRPr="00E1173D" w:rsidRDefault="00FF79CE" w:rsidP="002465C0">
      <w:pPr>
        <w:spacing w:after="240" w:line="284" w:lineRule="exact"/>
        <w:ind w:firstLine="720"/>
        <w:jc w:val="both"/>
        <w:textAlignment w:val="baseline"/>
        <w:rPr>
          <w:rFonts w:ascii="Garamond" w:eastAsia="Times New Roman" w:hAnsi="Garamond"/>
          <w:color w:val="000000"/>
          <w:spacing w:val="2"/>
          <w:sz w:val="24"/>
          <w:szCs w:val="24"/>
        </w:rPr>
      </w:pPr>
      <w:r w:rsidRPr="00E1173D">
        <w:rPr>
          <w:rFonts w:ascii="Garamond" w:eastAsia="Times New Roman" w:hAnsi="Garamond"/>
          <w:color w:val="000000"/>
          <w:spacing w:val="2"/>
          <w:sz w:val="24"/>
          <w:szCs w:val="24"/>
        </w:rPr>
        <w:t xml:space="preserve">The </w:t>
      </w:r>
      <w:r w:rsidR="005E530D">
        <w:rPr>
          <w:rFonts w:ascii="Garamond" w:eastAsia="Times New Roman" w:hAnsi="Garamond"/>
          <w:color w:val="000000"/>
          <w:spacing w:val="2"/>
          <w:sz w:val="24"/>
          <w:szCs w:val="24"/>
        </w:rPr>
        <w:t>Fund</w:t>
      </w:r>
      <w:r w:rsidRPr="00E1173D">
        <w:rPr>
          <w:rFonts w:ascii="Garamond" w:eastAsia="Times New Roman" w:hAnsi="Garamond"/>
          <w:color w:val="000000"/>
          <w:spacing w:val="2"/>
          <w:sz w:val="24"/>
          <w:szCs w:val="24"/>
        </w:rPr>
        <w:t xml:space="preserve"> shares PHI with its "business associates," which are third parties that assist the </w:t>
      </w:r>
      <w:r w:rsidR="005E530D">
        <w:rPr>
          <w:rFonts w:ascii="Garamond" w:eastAsia="Times New Roman" w:hAnsi="Garamond"/>
          <w:color w:val="000000"/>
          <w:spacing w:val="2"/>
          <w:sz w:val="24"/>
          <w:szCs w:val="24"/>
        </w:rPr>
        <w:t>Fund</w:t>
      </w:r>
      <w:r w:rsidRPr="00E1173D">
        <w:rPr>
          <w:rFonts w:ascii="Garamond" w:eastAsia="Times New Roman" w:hAnsi="Garamond"/>
          <w:color w:val="000000"/>
          <w:spacing w:val="2"/>
          <w:sz w:val="24"/>
          <w:szCs w:val="24"/>
        </w:rPr>
        <w:t xml:space="preserve"> in its operations such as preferred provider networks and prescription benefit program managers. The </w:t>
      </w:r>
      <w:r w:rsidR="005E530D">
        <w:rPr>
          <w:rFonts w:ascii="Garamond" w:eastAsia="Times New Roman" w:hAnsi="Garamond"/>
          <w:color w:val="000000"/>
          <w:spacing w:val="2"/>
          <w:sz w:val="24"/>
          <w:szCs w:val="24"/>
        </w:rPr>
        <w:t>Fund</w:t>
      </w:r>
      <w:r w:rsidRPr="00E1173D">
        <w:rPr>
          <w:rFonts w:ascii="Garamond" w:eastAsia="Times New Roman" w:hAnsi="Garamond"/>
          <w:color w:val="000000"/>
          <w:spacing w:val="2"/>
          <w:sz w:val="24"/>
          <w:szCs w:val="24"/>
        </w:rPr>
        <w:t xml:space="preserve"> enters into agreements with its business associates so that the privacy of your health information will be protected by them. A business associate must have any agent or subcontractor to whom the business associate provides your PHI agree to the same restrictions and conditions that apply to the business associate. The </w:t>
      </w:r>
      <w:r w:rsidR="005E530D">
        <w:rPr>
          <w:rFonts w:ascii="Garamond" w:eastAsia="Times New Roman" w:hAnsi="Garamond"/>
          <w:color w:val="000000"/>
          <w:spacing w:val="2"/>
          <w:sz w:val="24"/>
          <w:szCs w:val="24"/>
        </w:rPr>
        <w:t>Fund</w:t>
      </w:r>
      <w:r w:rsidRPr="00E1173D">
        <w:rPr>
          <w:rFonts w:ascii="Garamond" w:eastAsia="Times New Roman" w:hAnsi="Garamond"/>
          <w:color w:val="000000"/>
          <w:spacing w:val="2"/>
          <w:sz w:val="24"/>
          <w:szCs w:val="24"/>
        </w:rPr>
        <w:t xml:space="preserve"> is permitted to disclose PHI to its business associates for treatment, payment and health care operations without your authorization as described below.</w:t>
      </w:r>
      <w:r w:rsidR="008A5831" w:rsidRPr="00E1173D">
        <w:rPr>
          <w:rFonts w:ascii="Garamond" w:eastAsia="Times New Roman" w:hAnsi="Garamond"/>
          <w:color w:val="000000"/>
          <w:spacing w:val="2"/>
          <w:sz w:val="24"/>
          <w:szCs w:val="24"/>
        </w:rPr>
        <w:t xml:space="preserve">  In addition, if you are a non-English speaking participant who has questions about a claim, the </w:t>
      </w:r>
      <w:r w:rsidR="00886605">
        <w:rPr>
          <w:rFonts w:ascii="Garamond" w:eastAsia="Times New Roman" w:hAnsi="Garamond"/>
          <w:color w:val="000000"/>
          <w:spacing w:val="2"/>
          <w:sz w:val="24"/>
          <w:szCs w:val="24"/>
        </w:rPr>
        <w:t>Fund</w:t>
      </w:r>
      <w:r w:rsidR="008A5831" w:rsidRPr="00E1173D">
        <w:rPr>
          <w:rFonts w:ascii="Garamond" w:eastAsia="Times New Roman" w:hAnsi="Garamond"/>
          <w:color w:val="000000"/>
          <w:spacing w:val="2"/>
          <w:sz w:val="24"/>
          <w:szCs w:val="24"/>
        </w:rPr>
        <w:t xml:space="preserve"> may disclose your health information to a translator and may provide names and address information to mailing services.</w:t>
      </w:r>
    </w:p>
    <w:p w14:paraId="7B7B447E" w14:textId="77777777" w:rsidR="002105B0" w:rsidRPr="00E1173D" w:rsidRDefault="00FF79CE" w:rsidP="002465C0">
      <w:pPr>
        <w:spacing w:after="240" w:line="272" w:lineRule="exact"/>
        <w:jc w:val="center"/>
        <w:textAlignment w:val="baseline"/>
        <w:rPr>
          <w:rFonts w:ascii="Garamond" w:eastAsia="Times New Roman" w:hAnsi="Garamond"/>
          <w:b/>
          <w:i/>
          <w:color w:val="000000"/>
          <w:spacing w:val="4"/>
          <w:sz w:val="24"/>
          <w:szCs w:val="24"/>
        </w:rPr>
      </w:pPr>
      <w:r w:rsidRPr="00E1173D">
        <w:rPr>
          <w:rFonts w:ascii="Garamond" w:eastAsia="Times New Roman" w:hAnsi="Garamond"/>
          <w:b/>
          <w:i/>
          <w:color w:val="000000"/>
          <w:spacing w:val="4"/>
          <w:sz w:val="24"/>
          <w:szCs w:val="24"/>
        </w:rPr>
        <w:t>Uses and Disc</w:t>
      </w:r>
      <w:r w:rsidR="00C8158E">
        <w:rPr>
          <w:rFonts w:ascii="Garamond" w:eastAsia="Times New Roman" w:hAnsi="Garamond"/>
          <w:b/>
          <w:i/>
          <w:color w:val="000000"/>
          <w:spacing w:val="4"/>
          <w:sz w:val="24"/>
          <w:szCs w:val="24"/>
        </w:rPr>
        <w:t xml:space="preserve">losures for Treatment, Payment </w:t>
      </w:r>
      <w:r w:rsidRPr="00E1173D">
        <w:rPr>
          <w:rFonts w:ascii="Garamond" w:eastAsia="Times New Roman" w:hAnsi="Garamond"/>
          <w:b/>
          <w:i/>
          <w:color w:val="000000"/>
          <w:spacing w:val="4"/>
          <w:sz w:val="24"/>
          <w:szCs w:val="24"/>
        </w:rPr>
        <w:t>and Health Care Operations</w:t>
      </w:r>
    </w:p>
    <w:p w14:paraId="42FF7F93" w14:textId="77777777" w:rsidR="002105B0" w:rsidRPr="00E1173D" w:rsidRDefault="00FF79CE" w:rsidP="002465C0">
      <w:pPr>
        <w:spacing w:after="240" w:line="284" w:lineRule="exact"/>
        <w:ind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and its business associates </w:t>
      </w:r>
      <w:r w:rsidR="008D5911" w:rsidRPr="00E1173D">
        <w:rPr>
          <w:rFonts w:ascii="Garamond" w:eastAsia="Times New Roman" w:hAnsi="Garamond"/>
          <w:color w:val="000000"/>
          <w:sz w:val="24"/>
          <w:szCs w:val="24"/>
        </w:rPr>
        <w:t>may</w:t>
      </w:r>
      <w:r w:rsidRPr="00E1173D">
        <w:rPr>
          <w:rFonts w:ascii="Garamond" w:eastAsia="Times New Roman" w:hAnsi="Garamond"/>
          <w:color w:val="000000"/>
          <w:sz w:val="24"/>
          <w:szCs w:val="24"/>
        </w:rPr>
        <w:t xml:space="preserve"> use and disclose PHI without your authorization for treatment, payment and health care operations as described below.</w:t>
      </w:r>
    </w:p>
    <w:p w14:paraId="5ECDF029" w14:textId="77777777" w:rsidR="002105B0" w:rsidRPr="00E1173D" w:rsidRDefault="00FF79CE" w:rsidP="002465C0">
      <w:pPr>
        <w:spacing w:after="240" w:line="284"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For Treatment. </w:t>
      </w:r>
      <w:r w:rsidRPr="00E1173D">
        <w:rPr>
          <w:rFonts w:ascii="Garamond" w:eastAsia="Times New Roman" w:hAnsi="Garamond"/>
          <w:color w:val="000000"/>
          <w:sz w:val="24"/>
          <w:szCs w:val="24"/>
        </w:rPr>
        <w:t xml:space="preserve">While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does not anticipate making disclosures of PHI</w:t>
      </w:r>
      <w:r w:rsidRPr="00E1173D">
        <w:rPr>
          <w:rFonts w:ascii="Garamond" w:eastAsia="Times New Roman" w:hAnsi="Garamond"/>
          <w:b/>
          <w:color w:val="000000"/>
          <w:sz w:val="24"/>
          <w:szCs w:val="24"/>
        </w:rPr>
        <w:t xml:space="preserve"> </w:t>
      </w:r>
      <w:r w:rsidRPr="00E1173D">
        <w:rPr>
          <w:rFonts w:ascii="Garamond" w:eastAsia="Times New Roman" w:hAnsi="Garamond"/>
          <w:color w:val="000000"/>
          <w:sz w:val="24"/>
          <w:szCs w:val="24"/>
        </w:rPr>
        <w:t xml:space="preserve">related to your health care treatment, if necessary, such disclosures may be made without your authorization. For example,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disclose the name of a treating specialist to your treating physician to assist your treating physician in obtaining records from the specialist.</w:t>
      </w:r>
      <w:r w:rsidR="00AB3EBB" w:rsidRPr="00E1173D">
        <w:rPr>
          <w:rFonts w:ascii="Garamond" w:eastAsia="Times New Roman" w:hAnsi="Garamond"/>
          <w:color w:val="000000"/>
          <w:sz w:val="24"/>
          <w:szCs w:val="24"/>
        </w:rPr>
        <w:t xml:space="preserve"> </w:t>
      </w:r>
      <w:r w:rsidR="002E5A19" w:rsidRPr="002E5A19">
        <w:rPr>
          <w:rFonts w:ascii="Garamond" w:eastAsia="Times New Roman" w:hAnsi="Garamond"/>
          <w:color w:val="000000"/>
          <w:sz w:val="24"/>
          <w:szCs w:val="24"/>
        </w:rPr>
        <w:t xml:space="preserve">For example, if the </w:t>
      </w:r>
      <w:r w:rsidR="00A46AD9">
        <w:rPr>
          <w:rFonts w:ascii="Garamond" w:eastAsia="Times New Roman" w:hAnsi="Garamond"/>
          <w:color w:val="000000"/>
          <w:sz w:val="24"/>
          <w:szCs w:val="24"/>
        </w:rPr>
        <w:t>Fund</w:t>
      </w:r>
      <w:r w:rsidR="002E5A19" w:rsidRPr="002E5A19">
        <w:rPr>
          <w:rFonts w:ascii="Garamond" w:eastAsia="Times New Roman" w:hAnsi="Garamond"/>
          <w:color w:val="000000"/>
          <w:sz w:val="24"/>
          <w:szCs w:val="24"/>
        </w:rPr>
        <w:t xml:space="preserve"> maintains information about interactions between your prescription medications, the </w:t>
      </w:r>
      <w:r w:rsidR="00A46AD9">
        <w:rPr>
          <w:rFonts w:ascii="Garamond" w:eastAsia="Times New Roman" w:hAnsi="Garamond"/>
          <w:color w:val="000000"/>
          <w:sz w:val="24"/>
          <w:szCs w:val="24"/>
        </w:rPr>
        <w:t>Fund</w:t>
      </w:r>
      <w:r w:rsidR="002E5A19" w:rsidRPr="002E5A19">
        <w:rPr>
          <w:rFonts w:ascii="Garamond" w:eastAsia="Times New Roman" w:hAnsi="Garamond"/>
          <w:color w:val="000000"/>
          <w:sz w:val="24"/>
          <w:szCs w:val="24"/>
        </w:rPr>
        <w:t xml:space="preserve"> may disclose this information to your health care provider for your treatment purposes.</w:t>
      </w:r>
    </w:p>
    <w:p w14:paraId="1D8332DB" w14:textId="77777777" w:rsidR="00AB3EBB" w:rsidRPr="00E1173D" w:rsidRDefault="00FF79CE" w:rsidP="002465C0">
      <w:pPr>
        <w:spacing w:after="240" w:line="284" w:lineRule="exact"/>
        <w:ind w:firstLine="720"/>
        <w:jc w:val="both"/>
        <w:textAlignment w:val="baseline"/>
        <w:rPr>
          <w:rFonts w:ascii="Garamond" w:eastAsia="Times New Roman" w:hAnsi="Garamond"/>
          <w:color w:val="000000"/>
          <w:sz w:val="24"/>
          <w:szCs w:val="24"/>
        </w:rPr>
      </w:pPr>
      <w:r w:rsidRPr="00E1173D">
        <w:rPr>
          <w:rFonts w:ascii="Garamond" w:eastAsia="Times New Roman" w:hAnsi="Garamond"/>
          <w:b/>
          <w:color w:val="000000"/>
          <w:sz w:val="24"/>
          <w:szCs w:val="24"/>
        </w:rPr>
        <w:t xml:space="preserve">For Payment. </w:t>
      </w:r>
      <w:r w:rsidRPr="00E1173D">
        <w:rPr>
          <w:rFonts w:ascii="Garamond" w:eastAsia="Times New Roman" w:hAnsi="Garamond"/>
          <w:color w:val="000000"/>
          <w:sz w:val="24"/>
          <w:szCs w:val="24"/>
        </w:rPr>
        <w:t xml:space="preserve">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use and disclose PHI so that your claims for health care treatment, services and supplies can be paid in accordance with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's plan of benefits. For example,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tell a doctor whether you are eligible for coverage or what portion of your medical bill will be paid by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w:t>
      </w:r>
      <w:r w:rsidR="00AB3EBB" w:rsidRPr="00E1173D">
        <w:rPr>
          <w:rFonts w:ascii="Garamond" w:eastAsia="Times New Roman" w:hAnsi="Garamond"/>
          <w:color w:val="000000"/>
          <w:sz w:val="24"/>
          <w:szCs w:val="24"/>
        </w:rPr>
        <w:t xml:space="preserve"> In addition, the </w:t>
      </w:r>
      <w:r w:rsidR="005E530D">
        <w:rPr>
          <w:rFonts w:ascii="Garamond" w:eastAsia="Times New Roman" w:hAnsi="Garamond"/>
          <w:color w:val="000000"/>
          <w:sz w:val="24"/>
          <w:szCs w:val="24"/>
        </w:rPr>
        <w:t>Fund</w:t>
      </w:r>
      <w:r w:rsidR="00AB3EBB" w:rsidRPr="00E1173D">
        <w:rPr>
          <w:rFonts w:ascii="Garamond" w:eastAsia="Times New Roman" w:hAnsi="Garamond"/>
          <w:color w:val="000000"/>
          <w:sz w:val="24"/>
          <w:szCs w:val="24"/>
        </w:rPr>
        <w:t xml:space="preserve"> may disclose your health information to other insurers or benefit plans to coordinate your health care claims with others that may </w:t>
      </w:r>
      <w:r w:rsidR="006B631E">
        <w:rPr>
          <w:rFonts w:ascii="Garamond" w:eastAsia="Times New Roman" w:hAnsi="Garamond"/>
          <w:color w:val="000000"/>
          <w:sz w:val="24"/>
          <w:szCs w:val="24"/>
        </w:rPr>
        <w:t xml:space="preserve">be </w:t>
      </w:r>
      <w:r w:rsidR="00AB3EBB" w:rsidRPr="00E1173D">
        <w:rPr>
          <w:rFonts w:ascii="Garamond" w:eastAsia="Times New Roman" w:hAnsi="Garamond"/>
          <w:color w:val="000000"/>
          <w:sz w:val="24"/>
          <w:szCs w:val="24"/>
        </w:rPr>
        <w:t xml:space="preserve">responsible for some of your health care costs. </w:t>
      </w:r>
      <w:r w:rsidR="002E5A19" w:rsidRPr="002E5A19">
        <w:rPr>
          <w:rFonts w:ascii="Garamond" w:eastAsia="Times New Roman" w:hAnsi="Garamond"/>
          <w:color w:val="000000"/>
          <w:sz w:val="24"/>
          <w:szCs w:val="24"/>
        </w:rPr>
        <w:t xml:space="preserve">For example, if the </w:t>
      </w:r>
      <w:r w:rsidR="00A46AD9">
        <w:rPr>
          <w:rFonts w:ascii="Garamond" w:eastAsia="Times New Roman" w:hAnsi="Garamond"/>
          <w:color w:val="000000"/>
          <w:sz w:val="24"/>
          <w:szCs w:val="24"/>
        </w:rPr>
        <w:t>Fund</w:t>
      </w:r>
      <w:r w:rsidR="002E5A19" w:rsidRPr="002E5A19">
        <w:rPr>
          <w:rFonts w:ascii="Garamond" w:eastAsia="Times New Roman" w:hAnsi="Garamond"/>
          <w:color w:val="000000"/>
          <w:sz w:val="24"/>
          <w:szCs w:val="24"/>
        </w:rPr>
        <w:t xml:space="preserve"> has a question about payment for health care services that you received, the </w:t>
      </w:r>
      <w:r w:rsidR="00A46AD9">
        <w:rPr>
          <w:rFonts w:ascii="Garamond" w:eastAsia="Times New Roman" w:hAnsi="Garamond"/>
          <w:color w:val="000000"/>
          <w:sz w:val="24"/>
          <w:szCs w:val="24"/>
        </w:rPr>
        <w:t>Fund</w:t>
      </w:r>
      <w:r w:rsidR="002E5A19" w:rsidRPr="002E5A19">
        <w:rPr>
          <w:rFonts w:ascii="Garamond" w:eastAsia="Times New Roman" w:hAnsi="Garamond"/>
          <w:color w:val="000000"/>
          <w:sz w:val="24"/>
          <w:szCs w:val="24"/>
        </w:rPr>
        <w:t xml:space="preserve"> may contact your health care provider for additional information.</w:t>
      </w:r>
    </w:p>
    <w:p w14:paraId="4D42CCDB" w14:textId="77777777" w:rsidR="00B62F7C" w:rsidRPr="00CB7866" w:rsidRDefault="00FF79CE" w:rsidP="002465C0">
      <w:pPr>
        <w:spacing w:after="240" w:line="284" w:lineRule="exact"/>
        <w:ind w:firstLine="720"/>
        <w:jc w:val="both"/>
        <w:textAlignment w:val="baseline"/>
        <w:rPr>
          <w:rFonts w:ascii="Garamond" w:eastAsia="Times New Roman" w:hAnsi="Garamond"/>
          <w:color w:val="000000"/>
          <w:spacing w:val="1"/>
          <w:sz w:val="24"/>
          <w:szCs w:val="24"/>
        </w:rPr>
      </w:pPr>
      <w:r w:rsidRPr="00E1173D">
        <w:rPr>
          <w:rFonts w:ascii="Garamond" w:eastAsia="Times New Roman" w:hAnsi="Garamond"/>
          <w:b/>
          <w:color w:val="000000"/>
          <w:spacing w:val="1"/>
          <w:sz w:val="24"/>
          <w:szCs w:val="24"/>
        </w:rPr>
        <w:t xml:space="preserve">For Health Care Operations. </w:t>
      </w:r>
      <w:r w:rsidRPr="00E1173D">
        <w:rPr>
          <w:rFonts w:ascii="Garamond" w:eastAsia="Times New Roman" w:hAnsi="Garamond"/>
          <w:color w:val="000000"/>
          <w:spacing w:val="1"/>
          <w:sz w:val="24"/>
          <w:szCs w:val="24"/>
        </w:rPr>
        <w:t xml:space="preserve">The </w:t>
      </w:r>
      <w:r w:rsidR="005E530D">
        <w:rPr>
          <w:rFonts w:ascii="Garamond" w:eastAsia="Times New Roman" w:hAnsi="Garamond"/>
          <w:color w:val="000000"/>
          <w:spacing w:val="1"/>
          <w:sz w:val="24"/>
          <w:szCs w:val="24"/>
        </w:rPr>
        <w:t>Fund</w:t>
      </w:r>
      <w:r w:rsidRPr="00E1173D">
        <w:rPr>
          <w:rFonts w:ascii="Garamond" w:eastAsia="Times New Roman" w:hAnsi="Garamond"/>
          <w:color w:val="000000"/>
          <w:spacing w:val="1"/>
          <w:sz w:val="24"/>
          <w:szCs w:val="24"/>
        </w:rPr>
        <w:t xml:space="preserve"> may use and disclose PHI to enable it to operate efficiently and can include quality assessment and improvement, reviewing competence or qualifications of health care professionals, case management, conducting or arranging for medical review, legal services and auditing functions, business planning and general administrative activities. For example, the </w:t>
      </w:r>
      <w:r w:rsidR="005E530D">
        <w:rPr>
          <w:rFonts w:ascii="Garamond" w:eastAsia="Times New Roman" w:hAnsi="Garamond"/>
          <w:color w:val="000000"/>
          <w:spacing w:val="1"/>
          <w:sz w:val="24"/>
          <w:szCs w:val="24"/>
        </w:rPr>
        <w:t>Fund</w:t>
      </w:r>
      <w:r w:rsidRPr="00E1173D">
        <w:rPr>
          <w:rFonts w:ascii="Garamond" w:eastAsia="Times New Roman" w:hAnsi="Garamond"/>
          <w:color w:val="000000"/>
          <w:spacing w:val="1"/>
          <w:sz w:val="24"/>
          <w:szCs w:val="24"/>
        </w:rPr>
        <w:t xml:space="preserve"> may disclose PHI to its actuaries and accountants for benefit planning purposes.</w:t>
      </w:r>
      <w:r w:rsidR="002E5A19" w:rsidRPr="002E5A19">
        <w:t xml:space="preserve"> </w:t>
      </w:r>
      <w:r w:rsidR="002E5A19" w:rsidRPr="002E5A19">
        <w:rPr>
          <w:rFonts w:ascii="Garamond" w:eastAsia="Times New Roman" w:hAnsi="Garamond"/>
          <w:color w:val="000000"/>
          <w:spacing w:val="1"/>
          <w:sz w:val="24"/>
          <w:szCs w:val="24"/>
        </w:rPr>
        <w:t xml:space="preserve">For example, the </w:t>
      </w:r>
      <w:r w:rsidR="00A46AD9">
        <w:rPr>
          <w:rFonts w:ascii="Garamond" w:eastAsia="Times New Roman" w:hAnsi="Garamond"/>
          <w:color w:val="000000"/>
          <w:spacing w:val="1"/>
          <w:sz w:val="24"/>
          <w:szCs w:val="24"/>
        </w:rPr>
        <w:t xml:space="preserve">Fund </w:t>
      </w:r>
      <w:r w:rsidR="002E5A19" w:rsidRPr="002E5A19">
        <w:rPr>
          <w:rFonts w:ascii="Garamond" w:eastAsia="Times New Roman" w:hAnsi="Garamond"/>
          <w:color w:val="000000"/>
          <w:spacing w:val="1"/>
          <w:sz w:val="24"/>
          <w:szCs w:val="24"/>
        </w:rPr>
        <w:t>may disclose PHI to its auditors to conduct an audit involving the accuracy of claim payments.</w:t>
      </w:r>
    </w:p>
    <w:p w14:paraId="16B9CA79" w14:textId="77777777" w:rsidR="002105B0" w:rsidRPr="00E1173D" w:rsidRDefault="00FF79CE" w:rsidP="002465C0">
      <w:pPr>
        <w:spacing w:after="240" w:line="272" w:lineRule="exact"/>
        <w:jc w:val="center"/>
        <w:textAlignment w:val="baseline"/>
        <w:rPr>
          <w:rFonts w:ascii="Garamond" w:eastAsia="Times New Roman" w:hAnsi="Garamond"/>
          <w:b/>
          <w:i/>
          <w:color w:val="000000"/>
          <w:spacing w:val="3"/>
          <w:sz w:val="24"/>
          <w:szCs w:val="24"/>
        </w:rPr>
      </w:pPr>
      <w:r w:rsidRPr="00E1173D">
        <w:rPr>
          <w:rFonts w:ascii="Garamond" w:eastAsia="Times New Roman" w:hAnsi="Garamond"/>
          <w:b/>
          <w:i/>
          <w:color w:val="000000"/>
          <w:spacing w:val="3"/>
          <w:sz w:val="24"/>
          <w:szCs w:val="24"/>
        </w:rPr>
        <w:t xml:space="preserve">Other Uses and Disclosures That May </w:t>
      </w:r>
      <w:r w:rsidR="00934D36" w:rsidRPr="00E1173D">
        <w:rPr>
          <w:rFonts w:ascii="Garamond" w:eastAsia="Times New Roman" w:hAnsi="Garamond"/>
          <w:b/>
          <w:i/>
          <w:color w:val="000000"/>
          <w:spacing w:val="3"/>
          <w:sz w:val="24"/>
          <w:szCs w:val="24"/>
        </w:rPr>
        <w:t>Be</w:t>
      </w:r>
      <w:r w:rsidRPr="00E1173D">
        <w:rPr>
          <w:rFonts w:ascii="Garamond" w:eastAsia="Times New Roman" w:hAnsi="Garamond"/>
          <w:b/>
          <w:i/>
          <w:color w:val="000000"/>
          <w:spacing w:val="3"/>
          <w:sz w:val="24"/>
          <w:szCs w:val="24"/>
        </w:rPr>
        <w:t xml:space="preserve"> Made Without Your Authorization</w:t>
      </w:r>
    </w:p>
    <w:p w14:paraId="7099406C" w14:textId="77777777" w:rsidR="002105B0" w:rsidRPr="00E1173D" w:rsidRDefault="00FF79CE" w:rsidP="002465C0">
      <w:pPr>
        <w:spacing w:after="240" w:line="284" w:lineRule="exact"/>
        <w:ind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In addition to the uses and disclosures of PHI described above for treatment, payment or health care operations as described below, the federal health privacy law provides for specific uses or disclosures that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make without your authorization.</w:t>
      </w:r>
    </w:p>
    <w:p w14:paraId="13E0A90F" w14:textId="77777777" w:rsidR="002105B0" w:rsidRPr="00E1173D" w:rsidRDefault="00FF79CE" w:rsidP="00C83B7E">
      <w:pPr>
        <w:spacing w:after="240" w:line="286"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Required by Law. </w:t>
      </w:r>
      <w:r w:rsidRPr="00E1173D">
        <w:rPr>
          <w:rFonts w:ascii="Garamond" w:eastAsia="Times New Roman" w:hAnsi="Garamond"/>
          <w:color w:val="000000"/>
          <w:sz w:val="24"/>
          <w:szCs w:val="24"/>
        </w:rPr>
        <w:t>PHI</w:t>
      </w:r>
      <w:r w:rsidRPr="00E1173D">
        <w:rPr>
          <w:rFonts w:ascii="Garamond" w:eastAsia="Times New Roman" w:hAnsi="Garamond"/>
          <w:b/>
          <w:color w:val="000000"/>
          <w:sz w:val="24"/>
          <w:szCs w:val="24"/>
        </w:rPr>
        <w:t xml:space="preserve"> </w:t>
      </w:r>
      <w:r w:rsidRPr="00E1173D">
        <w:rPr>
          <w:rFonts w:ascii="Garamond" w:eastAsia="Times New Roman" w:hAnsi="Garamond"/>
          <w:color w:val="000000"/>
          <w:sz w:val="24"/>
          <w:szCs w:val="24"/>
        </w:rPr>
        <w:t>may be used or disclosed</w:t>
      </w:r>
      <w:r w:rsidR="0000031E" w:rsidRPr="00E1173D">
        <w:rPr>
          <w:rFonts w:ascii="Garamond" w:eastAsia="Times New Roman" w:hAnsi="Garamond"/>
          <w:color w:val="000000"/>
          <w:sz w:val="24"/>
          <w:szCs w:val="24"/>
        </w:rPr>
        <w:t xml:space="preserve"> as required by law.  For example, your PHI may be disclosed</w:t>
      </w:r>
      <w:r w:rsidRPr="00E1173D">
        <w:rPr>
          <w:rFonts w:ascii="Garamond" w:eastAsia="Times New Roman" w:hAnsi="Garamond"/>
          <w:color w:val="000000"/>
          <w:sz w:val="24"/>
          <w:szCs w:val="24"/>
        </w:rPr>
        <w:t xml:space="preserve"> for judicial and administrative proceedings pursuant to court or administrative order, </w:t>
      </w:r>
      <w:r w:rsidRPr="00E1173D">
        <w:rPr>
          <w:rFonts w:ascii="Garamond" w:eastAsia="Times New Roman" w:hAnsi="Garamond"/>
          <w:color w:val="000000"/>
          <w:sz w:val="24"/>
          <w:szCs w:val="24"/>
        </w:rPr>
        <w:lastRenderedPageBreak/>
        <w:t>legal process and authority; to report information related to victims of abuse, neglect, or domestic violence, or to assist law enforcement officials in their law enforcement duties</w:t>
      </w:r>
      <w:r w:rsidR="00FB4DB3" w:rsidRPr="00E1173D">
        <w:rPr>
          <w:rFonts w:ascii="Garamond" w:eastAsia="Times New Roman" w:hAnsi="Garamond"/>
          <w:color w:val="000000"/>
          <w:sz w:val="24"/>
          <w:szCs w:val="24"/>
        </w:rPr>
        <w:t>, or to notify the appropriate authorities of a breach of unsecured protected health information</w:t>
      </w:r>
      <w:r w:rsidRPr="00E1173D">
        <w:rPr>
          <w:rFonts w:ascii="Garamond" w:eastAsia="Times New Roman" w:hAnsi="Garamond"/>
          <w:color w:val="000000"/>
          <w:sz w:val="24"/>
          <w:szCs w:val="24"/>
        </w:rPr>
        <w:t>.</w:t>
      </w:r>
    </w:p>
    <w:p w14:paraId="2CC260D8" w14:textId="77777777" w:rsidR="002105B0" w:rsidRPr="00E1173D" w:rsidRDefault="00FF79CE" w:rsidP="00C83B7E">
      <w:pPr>
        <w:spacing w:after="240" w:line="284"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Health and Safety. </w:t>
      </w:r>
      <w:r w:rsidRPr="00E1173D">
        <w:rPr>
          <w:rFonts w:ascii="Garamond" w:eastAsia="Times New Roman" w:hAnsi="Garamond"/>
          <w:color w:val="000000"/>
          <w:sz w:val="24"/>
          <w:szCs w:val="24"/>
        </w:rPr>
        <w:t>PHI may be disclosed to avert a serious threat to the health or safety of you or any other person. PHI also may be disclosed for public health activities, such as preventing or controlling disease, injury or disability, and to meet the reporting and tracking requirements of governmental agencies, such as the Food and Drug Administration.</w:t>
      </w:r>
    </w:p>
    <w:p w14:paraId="380A0161" w14:textId="77777777" w:rsidR="002105B0" w:rsidRPr="00E1173D" w:rsidRDefault="00FF79CE" w:rsidP="00C83B7E">
      <w:pPr>
        <w:spacing w:after="240" w:line="284"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Government Functions. </w:t>
      </w:r>
      <w:r w:rsidRPr="00E1173D">
        <w:rPr>
          <w:rFonts w:ascii="Garamond" w:eastAsia="Times New Roman" w:hAnsi="Garamond"/>
          <w:color w:val="000000"/>
          <w:sz w:val="24"/>
          <w:szCs w:val="24"/>
        </w:rPr>
        <w:t>PHI</w:t>
      </w:r>
      <w:r w:rsidRPr="00E1173D">
        <w:rPr>
          <w:rFonts w:ascii="Garamond" w:eastAsia="Times New Roman" w:hAnsi="Garamond"/>
          <w:b/>
          <w:color w:val="000000"/>
          <w:sz w:val="24"/>
          <w:szCs w:val="24"/>
        </w:rPr>
        <w:t xml:space="preserve"> </w:t>
      </w:r>
      <w:r w:rsidRPr="00E1173D">
        <w:rPr>
          <w:rFonts w:ascii="Garamond" w:eastAsia="Times New Roman" w:hAnsi="Garamond"/>
          <w:color w:val="000000"/>
          <w:sz w:val="24"/>
          <w:szCs w:val="24"/>
        </w:rPr>
        <w:t>may be disclosed to the government for specialized government functions, such as intelligence, national security activities, security clearance activities and protection of public officials. PHI may also be disclosed to health oversight agencies for audits, investigations, licensure and other oversight activities.</w:t>
      </w:r>
    </w:p>
    <w:p w14:paraId="72E3C7F1" w14:textId="77777777" w:rsidR="002105B0" w:rsidRPr="00E1173D" w:rsidRDefault="00FF79CE" w:rsidP="00C83B7E">
      <w:pPr>
        <w:spacing w:after="240" w:line="284"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Active Members of the Military and Veterans. </w:t>
      </w:r>
      <w:r w:rsidRPr="00E1173D">
        <w:rPr>
          <w:rFonts w:ascii="Garamond" w:eastAsia="Times New Roman" w:hAnsi="Garamond"/>
          <w:color w:val="000000"/>
          <w:sz w:val="24"/>
          <w:szCs w:val="24"/>
        </w:rPr>
        <w:t>PHI may be used or disclosed in order to comply with laws and regulations related to military service or veterans' affairs.</w:t>
      </w:r>
    </w:p>
    <w:p w14:paraId="277A635C" w14:textId="77777777" w:rsidR="002105B0" w:rsidRPr="00E1173D" w:rsidRDefault="00FF79CE" w:rsidP="00C83B7E">
      <w:pPr>
        <w:spacing w:after="240" w:line="284"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Workers' Compensation. </w:t>
      </w:r>
      <w:r w:rsidRPr="00E1173D">
        <w:rPr>
          <w:rFonts w:ascii="Garamond" w:eastAsia="Times New Roman" w:hAnsi="Garamond"/>
          <w:color w:val="000000"/>
          <w:sz w:val="24"/>
          <w:szCs w:val="24"/>
        </w:rPr>
        <w:t>PHI may be used or disclosed in order to comply with laws and regulations related to Workers' Compensation benefits.</w:t>
      </w:r>
    </w:p>
    <w:p w14:paraId="1D428F2D" w14:textId="77777777" w:rsidR="002105B0" w:rsidRPr="00E1173D" w:rsidRDefault="00FF79CE" w:rsidP="00C83B7E">
      <w:pPr>
        <w:spacing w:after="240" w:line="284" w:lineRule="exact"/>
        <w:ind w:firstLine="720"/>
        <w:jc w:val="both"/>
        <w:textAlignment w:val="baseline"/>
        <w:rPr>
          <w:rFonts w:ascii="Garamond" w:eastAsia="Times New Roman" w:hAnsi="Garamond"/>
          <w:color w:val="000000"/>
          <w:sz w:val="24"/>
          <w:szCs w:val="24"/>
        </w:rPr>
      </w:pPr>
      <w:r w:rsidRPr="00E1173D">
        <w:rPr>
          <w:rFonts w:ascii="Garamond" w:eastAsia="Times New Roman" w:hAnsi="Garamond"/>
          <w:b/>
          <w:color w:val="000000"/>
          <w:sz w:val="24"/>
          <w:szCs w:val="24"/>
        </w:rPr>
        <w:t>Research</w:t>
      </w:r>
      <w:r w:rsidRPr="00E1173D">
        <w:rPr>
          <w:rFonts w:ascii="Garamond" w:eastAsia="Times New Roman" w:hAnsi="Garamond"/>
          <w:color w:val="000000"/>
          <w:sz w:val="24"/>
          <w:szCs w:val="24"/>
        </w:rPr>
        <w:t>. Under certain circumstances, PHI may be used or disclosed for research purposes as long as the procedures required by law to protect the privacy of the research data are followed.</w:t>
      </w:r>
    </w:p>
    <w:p w14:paraId="1D7B6128" w14:textId="436B1B2A" w:rsidR="002105B0" w:rsidRPr="00E1173D" w:rsidRDefault="00FF79CE" w:rsidP="00C83B7E">
      <w:pPr>
        <w:spacing w:after="240" w:line="278"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Organ, Eye and Tissue Donation. </w:t>
      </w:r>
      <w:r w:rsidRPr="00E1173D">
        <w:rPr>
          <w:rFonts w:ascii="Garamond" w:eastAsia="Times New Roman" w:hAnsi="Garamond"/>
          <w:color w:val="000000"/>
          <w:sz w:val="24"/>
          <w:szCs w:val="24"/>
        </w:rPr>
        <w:t xml:space="preserve">If you are an organ donor, your PHI may be used or disclosed to an organ donor or procurement </w:t>
      </w:r>
      <w:r w:rsidR="006B19A2">
        <w:rPr>
          <w:rFonts w:ascii="Garamond" w:eastAsia="Times New Roman" w:hAnsi="Garamond"/>
          <w:color w:val="000000"/>
          <w:sz w:val="24"/>
          <w:szCs w:val="24"/>
        </w:rPr>
        <w:t>organization</w:t>
      </w:r>
      <w:r w:rsidRPr="00E1173D">
        <w:rPr>
          <w:rFonts w:ascii="Garamond" w:eastAsia="Times New Roman" w:hAnsi="Garamond"/>
          <w:color w:val="000000"/>
          <w:sz w:val="24"/>
          <w:szCs w:val="24"/>
        </w:rPr>
        <w:t xml:space="preserve"> to facilitate an organ or tissue donation or transplantation.</w:t>
      </w:r>
    </w:p>
    <w:p w14:paraId="214AEAAA" w14:textId="77777777" w:rsidR="002105B0" w:rsidRPr="00E1173D" w:rsidRDefault="00FF79CE" w:rsidP="00C83B7E">
      <w:pPr>
        <w:spacing w:after="240" w:line="284" w:lineRule="exact"/>
        <w:ind w:firstLine="720"/>
        <w:jc w:val="both"/>
        <w:textAlignment w:val="baseline"/>
        <w:rPr>
          <w:rFonts w:ascii="Garamond" w:eastAsia="Times New Roman" w:hAnsi="Garamond"/>
          <w:b/>
          <w:color w:val="000000"/>
          <w:spacing w:val="2"/>
          <w:sz w:val="24"/>
          <w:szCs w:val="24"/>
        </w:rPr>
      </w:pPr>
      <w:r w:rsidRPr="00E1173D">
        <w:rPr>
          <w:rFonts w:ascii="Garamond" w:eastAsia="Times New Roman" w:hAnsi="Garamond"/>
          <w:b/>
          <w:color w:val="000000"/>
          <w:spacing w:val="2"/>
          <w:sz w:val="24"/>
          <w:szCs w:val="24"/>
        </w:rPr>
        <w:t xml:space="preserve">Treatment and Health Related Benefits Information. </w:t>
      </w:r>
      <w:r w:rsidRPr="00E1173D">
        <w:rPr>
          <w:rFonts w:ascii="Garamond" w:eastAsia="Times New Roman" w:hAnsi="Garamond"/>
          <w:color w:val="000000"/>
          <w:spacing w:val="2"/>
          <w:sz w:val="24"/>
          <w:szCs w:val="24"/>
        </w:rPr>
        <w:t xml:space="preserve">The </w:t>
      </w:r>
      <w:r w:rsidR="005E530D">
        <w:rPr>
          <w:rFonts w:ascii="Garamond" w:eastAsia="Times New Roman" w:hAnsi="Garamond"/>
          <w:color w:val="000000"/>
          <w:spacing w:val="2"/>
          <w:sz w:val="24"/>
          <w:szCs w:val="24"/>
        </w:rPr>
        <w:t>Fund</w:t>
      </w:r>
      <w:r w:rsidRPr="00E1173D">
        <w:rPr>
          <w:rFonts w:ascii="Garamond" w:eastAsia="Times New Roman" w:hAnsi="Garamond"/>
          <w:color w:val="000000"/>
          <w:spacing w:val="2"/>
          <w:sz w:val="24"/>
          <w:szCs w:val="24"/>
        </w:rPr>
        <w:t xml:space="preserve"> or its business associates may contact you to provide information about treatment alternatives or other health related benefits and services that may interest you, including, for example, alternative treatment, services or medication.</w:t>
      </w:r>
    </w:p>
    <w:p w14:paraId="521938E6" w14:textId="77777777" w:rsidR="002105B0" w:rsidRPr="00E1173D" w:rsidRDefault="00FF79CE" w:rsidP="00C83B7E">
      <w:pPr>
        <w:spacing w:after="240" w:line="284"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Deceased Individuals. </w:t>
      </w:r>
      <w:r w:rsidRPr="00E1173D">
        <w:rPr>
          <w:rFonts w:ascii="Garamond" w:eastAsia="Times New Roman" w:hAnsi="Garamond"/>
          <w:color w:val="000000"/>
          <w:sz w:val="24"/>
          <w:szCs w:val="24"/>
        </w:rPr>
        <w:t>The PHI of a deceased individual may be disclosed to coroners, medical examiners, and funeral directors so that those professionals can perform their duties.</w:t>
      </w:r>
    </w:p>
    <w:p w14:paraId="2CA8B1CA" w14:textId="77777777" w:rsidR="002105B0" w:rsidRPr="00E1173D" w:rsidRDefault="00FF79CE" w:rsidP="00C83B7E">
      <w:pPr>
        <w:spacing w:after="240" w:line="284" w:lineRule="exact"/>
        <w:ind w:firstLine="720"/>
        <w:jc w:val="both"/>
        <w:textAlignment w:val="baseline"/>
        <w:rPr>
          <w:rFonts w:ascii="Garamond" w:eastAsia="Times New Roman" w:hAnsi="Garamond"/>
          <w:color w:val="000000"/>
          <w:sz w:val="24"/>
          <w:szCs w:val="24"/>
        </w:rPr>
      </w:pPr>
      <w:r w:rsidRPr="00E1173D">
        <w:rPr>
          <w:rFonts w:ascii="Garamond" w:eastAsia="Times New Roman" w:hAnsi="Garamond"/>
          <w:b/>
          <w:color w:val="000000"/>
          <w:sz w:val="24"/>
          <w:szCs w:val="24"/>
        </w:rPr>
        <w:t xml:space="preserve">Emergency Situations. </w:t>
      </w:r>
      <w:r w:rsidRPr="00E1173D">
        <w:rPr>
          <w:rFonts w:ascii="Garamond" w:eastAsia="Times New Roman" w:hAnsi="Garamond"/>
          <w:color w:val="000000"/>
          <w:sz w:val="24"/>
          <w:szCs w:val="24"/>
        </w:rPr>
        <w:t>PHI may be used or disclosed to a family member or close personal friend involved in your care in the event of an emergency or to a disaster relief entity in the event of a disaster.</w:t>
      </w:r>
      <w:r w:rsidR="00863797" w:rsidRPr="00E1173D">
        <w:rPr>
          <w:rFonts w:ascii="Garamond" w:eastAsia="Times New Roman" w:hAnsi="Garamond"/>
          <w:color w:val="000000"/>
          <w:sz w:val="24"/>
          <w:szCs w:val="24"/>
        </w:rPr>
        <w:t xml:space="preserve">  If you do not want this information to be shared, you may request that these types of disclosures be restricted as outlined later in this Notice.</w:t>
      </w:r>
    </w:p>
    <w:p w14:paraId="5EB94AE1" w14:textId="706D07BE" w:rsidR="00F30153" w:rsidRPr="00E1173D" w:rsidRDefault="00F30153" w:rsidP="00C83B7E">
      <w:pPr>
        <w:spacing w:after="240" w:line="284" w:lineRule="exact"/>
        <w:ind w:firstLine="720"/>
        <w:jc w:val="both"/>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 xml:space="preserve">Others Involved In Your Care. </w:t>
      </w:r>
      <w:r w:rsidRPr="00E1173D">
        <w:rPr>
          <w:rFonts w:ascii="Garamond" w:eastAsia="Times New Roman" w:hAnsi="Garamond"/>
          <w:color w:val="000000"/>
          <w:sz w:val="24"/>
          <w:szCs w:val="24"/>
        </w:rPr>
        <w:t xml:space="preserve">Under limited circumstances, your PHI may be used or disclosed to a family member, close personal friend, or others who the </w:t>
      </w:r>
      <w:r>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has verified are directly involved in your care. For example, this may occur if you are seriously injured and unable to discuss your case with the </w:t>
      </w:r>
      <w:r>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Also, upon request, the </w:t>
      </w:r>
      <w:r>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advise a family member or close personal friend about (1) your general condition, (2) your location, such as "in the hospital,"</w:t>
      </w:r>
      <w:r w:rsidRPr="00E1173D">
        <w:rPr>
          <w:rFonts w:ascii="Garamond" w:eastAsia="Times New Roman" w:hAnsi="Garamond"/>
          <w:b/>
          <w:color w:val="000000"/>
          <w:sz w:val="24"/>
          <w:szCs w:val="24"/>
        </w:rPr>
        <w:t xml:space="preserve"> </w:t>
      </w:r>
      <w:r w:rsidRPr="00E1173D">
        <w:rPr>
          <w:rFonts w:ascii="Garamond" w:eastAsia="Times New Roman" w:hAnsi="Garamond"/>
          <w:color w:val="000000"/>
          <w:sz w:val="24"/>
          <w:szCs w:val="24"/>
        </w:rPr>
        <w:t>or (3) your death. If you do not want this information to be shared, you may request that these types of disclosures be restricted as outlined later in this Notice.</w:t>
      </w:r>
    </w:p>
    <w:p w14:paraId="45718948" w14:textId="77777777" w:rsidR="002105B0" w:rsidRPr="00E1173D" w:rsidRDefault="00FF79CE" w:rsidP="00C83B7E">
      <w:pPr>
        <w:spacing w:after="240"/>
        <w:ind w:firstLine="720"/>
        <w:jc w:val="both"/>
        <w:textAlignment w:val="baseline"/>
        <w:rPr>
          <w:rFonts w:ascii="Garamond" w:eastAsia="Times New Roman" w:hAnsi="Garamond"/>
          <w:color w:val="000000"/>
          <w:sz w:val="24"/>
          <w:szCs w:val="24"/>
        </w:rPr>
      </w:pPr>
      <w:r w:rsidRPr="00E1173D">
        <w:rPr>
          <w:rFonts w:ascii="Garamond" w:eastAsia="Times New Roman" w:hAnsi="Garamond"/>
          <w:b/>
          <w:color w:val="000000"/>
          <w:sz w:val="24"/>
          <w:szCs w:val="24"/>
        </w:rPr>
        <w:t xml:space="preserve">Personal Representatives. </w:t>
      </w:r>
      <w:r w:rsidRPr="00E1173D">
        <w:rPr>
          <w:rFonts w:ascii="Garamond" w:eastAsia="Times New Roman" w:hAnsi="Garamond"/>
          <w:color w:val="000000"/>
          <w:sz w:val="24"/>
          <w:szCs w:val="24"/>
        </w:rPr>
        <w:t>Your</w:t>
      </w:r>
      <w:r w:rsidRPr="00E1173D">
        <w:rPr>
          <w:rFonts w:ascii="Garamond" w:eastAsia="Times New Roman" w:hAnsi="Garamond"/>
          <w:b/>
          <w:color w:val="000000"/>
          <w:sz w:val="24"/>
          <w:szCs w:val="24"/>
        </w:rPr>
        <w:t xml:space="preserve"> </w:t>
      </w:r>
      <w:r w:rsidRPr="00E1173D">
        <w:rPr>
          <w:rFonts w:ascii="Garamond" w:eastAsia="Times New Roman" w:hAnsi="Garamond"/>
          <w:color w:val="000000"/>
          <w:sz w:val="24"/>
          <w:szCs w:val="24"/>
        </w:rPr>
        <w:t xml:space="preserve">health information may be disclosed to people that you have authorized to act on your behalf, or people who have a legal right to act on your behalf. Examples of </w:t>
      </w:r>
      <w:r w:rsidRPr="00E1173D">
        <w:rPr>
          <w:rFonts w:ascii="Garamond" w:eastAsia="Times New Roman" w:hAnsi="Garamond"/>
          <w:color w:val="000000"/>
          <w:sz w:val="24"/>
          <w:szCs w:val="24"/>
        </w:rPr>
        <w:lastRenderedPageBreak/>
        <w:t>personal representatives are parents for unemancipated minors and those people who have Power of Attorney for adults.</w:t>
      </w:r>
    </w:p>
    <w:p w14:paraId="687AB468" w14:textId="77777777" w:rsidR="002105B0" w:rsidRPr="00E1173D" w:rsidRDefault="00FF79CE" w:rsidP="00C83B7E">
      <w:pPr>
        <w:spacing w:after="240"/>
        <w:jc w:val="center"/>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USES AND DISCLOSURES OF PHI PURSUANT TO YOUR AUTHORIZATION</w:t>
      </w:r>
    </w:p>
    <w:p w14:paraId="4667E514" w14:textId="77777777" w:rsidR="005602B3" w:rsidRDefault="003F42BB" w:rsidP="00C83B7E">
      <w:pPr>
        <w:spacing w:after="240" w:line="284" w:lineRule="exact"/>
        <w:ind w:firstLine="720"/>
        <w:jc w:val="both"/>
        <w:textAlignment w:val="baseline"/>
        <w:rPr>
          <w:rFonts w:ascii="Garamond" w:eastAsia="Times New Roman" w:hAnsi="Garamond"/>
          <w:b/>
          <w:color w:val="000000"/>
          <w:sz w:val="24"/>
          <w:szCs w:val="24"/>
        </w:rPr>
      </w:pPr>
      <w:r w:rsidRPr="0073347C">
        <w:rPr>
          <w:rFonts w:ascii="Garamond" w:eastAsia="Times New Roman" w:hAnsi="Garamond"/>
          <w:color w:val="000000"/>
          <w:spacing w:val="-2"/>
          <w:sz w:val="24"/>
          <w:szCs w:val="24"/>
        </w:rPr>
        <w:t xml:space="preserve">Most uses or disclosures of psychotherapy notes (where applicable), uses and disclosures of </w:t>
      </w:r>
      <w:smartTag w:uri="urn:schemas-microsoft-com:office:smarttags" w:element="stockticker">
        <w:r w:rsidRPr="0073347C">
          <w:rPr>
            <w:rFonts w:ascii="Garamond" w:eastAsia="Times New Roman" w:hAnsi="Garamond"/>
            <w:color w:val="000000"/>
            <w:spacing w:val="-2"/>
            <w:sz w:val="24"/>
            <w:szCs w:val="24"/>
          </w:rPr>
          <w:t>PHI</w:t>
        </w:r>
      </w:smartTag>
      <w:r w:rsidRPr="0073347C">
        <w:rPr>
          <w:rFonts w:ascii="Garamond" w:eastAsia="Times New Roman" w:hAnsi="Garamond"/>
          <w:color w:val="000000"/>
          <w:spacing w:val="-2"/>
          <w:sz w:val="24"/>
          <w:szCs w:val="24"/>
        </w:rPr>
        <w:t xml:space="preserve"> for marketing purposes and disclosures that constitute the sale of </w:t>
      </w:r>
      <w:smartTag w:uri="urn:schemas-microsoft-com:office:smarttags" w:element="stockticker">
        <w:r w:rsidRPr="0073347C">
          <w:rPr>
            <w:rFonts w:ascii="Garamond" w:eastAsia="Times New Roman" w:hAnsi="Garamond"/>
            <w:color w:val="000000"/>
            <w:spacing w:val="-2"/>
            <w:sz w:val="24"/>
            <w:szCs w:val="24"/>
          </w:rPr>
          <w:t>PHI</w:t>
        </w:r>
      </w:smartTag>
      <w:r w:rsidRPr="0073347C">
        <w:rPr>
          <w:rFonts w:ascii="Garamond" w:eastAsia="Times New Roman" w:hAnsi="Garamond"/>
          <w:color w:val="000000"/>
          <w:spacing w:val="-2"/>
          <w:sz w:val="24"/>
          <w:szCs w:val="24"/>
        </w:rPr>
        <w:t xml:space="preserve"> require an authorization.</w:t>
      </w:r>
      <w:r>
        <w:t xml:space="preserve">  </w:t>
      </w:r>
      <w:r w:rsidR="00A46AD9">
        <w:rPr>
          <w:rFonts w:ascii="Garamond" w:eastAsia="Times New Roman" w:hAnsi="Garamond"/>
          <w:color w:val="000000"/>
          <w:spacing w:val="-2"/>
          <w:sz w:val="24"/>
          <w:szCs w:val="24"/>
        </w:rPr>
        <w:t>Other u</w:t>
      </w:r>
      <w:r w:rsidR="00FF79CE" w:rsidRPr="00E1173D">
        <w:rPr>
          <w:rFonts w:ascii="Garamond" w:eastAsia="Times New Roman" w:hAnsi="Garamond"/>
          <w:color w:val="000000"/>
          <w:spacing w:val="-2"/>
          <w:sz w:val="24"/>
          <w:szCs w:val="24"/>
        </w:rPr>
        <w:t xml:space="preserve">ses and disclosures of your PHI </w:t>
      </w:r>
      <w:r w:rsidR="00FF79CE" w:rsidRPr="00E1173D">
        <w:rPr>
          <w:rFonts w:ascii="Garamond" w:eastAsia="Times New Roman" w:hAnsi="Garamond"/>
          <w:b/>
          <w:i/>
          <w:color w:val="000000"/>
          <w:spacing w:val="-2"/>
          <w:sz w:val="24"/>
          <w:szCs w:val="24"/>
        </w:rPr>
        <w:t xml:space="preserve">other than </w:t>
      </w:r>
      <w:r w:rsidR="00FF79CE" w:rsidRPr="00E1173D">
        <w:rPr>
          <w:rFonts w:ascii="Garamond" w:eastAsia="Times New Roman" w:hAnsi="Garamond"/>
          <w:color w:val="000000"/>
          <w:spacing w:val="-2"/>
          <w:sz w:val="24"/>
          <w:szCs w:val="24"/>
        </w:rPr>
        <w:t xml:space="preserve">those described above will be made only with your express written authorization. You may revoke your authorization at any time, provided you do so in writing. If you revoke a written authorization to use or disclose PHI, the </w:t>
      </w:r>
      <w:r w:rsidR="005E530D">
        <w:rPr>
          <w:rFonts w:ascii="Garamond" w:eastAsia="Times New Roman" w:hAnsi="Garamond"/>
          <w:color w:val="000000"/>
          <w:spacing w:val="-2"/>
          <w:sz w:val="24"/>
          <w:szCs w:val="24"/>
        </w:rPr>
        <w:t>Fund</w:t>
      </w:r>
      <w:r w:rsidR="00FF79CE" w:rsidRPr="00E1173D">
        <w:rPr>
          <w:rFonts w:ascii="Garamond" w:eastAsia="Times New Roman" w:hAnsi="Garamond"/>
          <w:color w:val="000000"/>
          <w:spacing w:val="-2"/>
          <w:sz w:val="24"/>
          <w:szCs w:val="24"/>
        </w:rPr>
        <w:t xml:space="preserve"> will not use or disclose your PHI, except to the extent that the </w:t>
      </w:r>
      <w:r w:rsidR="005E530D">
        <w:rPr>
          <w:rFonts w:ascii="Garamond" w:eastAsia="Times New Roman" w:hAnsi="Garamond"/>
          <w:color w:val="000000"/>
          <w:spacing w:val="-2"/>
          <w:sz w:val="24"/>
          <w:szCs w:val="24"/>
        </w:rPr>
        <w:t>Fund</w:t>
      </w:r>
      <w:r w:rsidR="00FF79CE" w:rsidRPr="00E1173D">
        <w:rPr>
          <w:rFonts w:ascii="Garamond" w:eastAsia="Times New Roman" w:hAnsi="Garamond"/>
          <w:color w:val="000000"/>
          <w:spacing w:val="-2"/>
          <w:sz w:val="24"/>
          <w:szCs w:val="24"/>
        </w:rPr>
        <w:t xml:space="preserve"> already relied on your authorization. Once your PHI has been disclosed pursuant to your authorization, the federal privacy law protections may no longer apply to the disclosed health information, and that information may be re-disclosed by the recipient without your knowledge or authorization.</w:t>
      </w:r>
    </w:p>
    <w:p w14:paraId="214D783E" w14:textId="77777777" w:rsidR="002105B0" w:rsidRPr="00E1173D" w:rsidRDefault="00FF79CE" w:rsidP="00C83B7E">
      <w:pPr>
        <w:spacing w:after="240"/>
        <w:jc w:val="center"/>
        <w:textAlignment w:val="baseline"/>
        <w:rPr>
          <w:rFonts w:ascii="Garamond" w:eastAsia="Times New Roman" w:hAnsi="Garamond"/>
          <w:b/>
          <w:color w:val="000000"/>
          <w:sz w:val="24"/>
          <w:szCs w:val="24"/>
        </w:rPr>
      </w:pPr>
      <w:r w:rsidRPr="00E1173D">
        <w:rPr>
          <w:rFonts w:ascii="Garamond" w:eastAsia="Times New Roman" w:hAnsi="Garamond"/>
          <w:b/>
          <w:color w:val="000000"/>
          <w:sz w:val="24"/>
          <w:szCs w:val="24"/>
        </w:rPr>
        <w:t>YOUR RIGHTS WITH RESPECT TO YOUR PHI</w:t>
      </w:r>
    </w:p>
    <w:p w14:paraId="1501117C" w14:textId="77777777" w:rsidR="002105B0" w:rsidRPr="00E1173D" w:rsidRDefault="00FF79CE" w:rsidP="00C83B7E">
      <w:pPr>
        <w:spacing w:after="240"/>
        <w:ind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You have the following rights regarding your PHI that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creates, collects and maintains.</w:t>
      </w:r>
    </w:p>
    <w:p w14:paraId="1365C6C4" w14:textId="77777777" w:rsidR="002105B0" w:rsidRPr="00E1173D" w:rsidRDefault="00FF79CE" w:rsidP="00C83B7E">
      <w:pPr>
        <w:spacing w:after="240"/>
        <w:jc w:val="center"/>
        <w:textAlignment w:val="baseline"/>
        <w:rPr>
          <w:rFonts w:ascii="Garamond" w:eastAsia="Times New Roman" w:hAnsi="Garamond"/>
          <w:b/>
          <w:i/>
          <w:color w:val="000000"/>
          <w:sz w:val="24"/>
          <w:szCs w:val="24"/>
        </w:rPr>
      </w:pPr>
      <w:r w:rsidRPr="00E1173D">
        <w:rPr>
          <w:rFonts w:ascii="Garamond" w:eastAsia="Times New Roman" w:hAnsi="Garamond"/>
          <w:b/>
          <w:i/>
          <w:color w:val="000000"/>
          <w:sz w:val="24"/>
          <w:szCs w:val="24"/>
        </w:rPr>
        <w:t>Right to Inspect and Copy Health Information</w:t>
      </w:r>
    </w:p>
    <w:p w14:paraId="4FB92A50" w14:textId="7EFDEBA0" w:rsidR="00C84239" w:rsidRPr="00E1173D" w:rsidRDefault="00FF79CE" w:rsidP="00C83B7E">
      <w:pPr>
        <w:spacing w:after="240"/>
        <w:ind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You have the right to inspect and obtain a copy of your health record. Your health record includes, among other things, health information about your eligibility and coverage under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's plan of benefits as well as claims and billing records. </w:t>
      </w:r>
      <w:r w:rsidR="00C84239" w:rsidRPr="00E1173D">
        <w:rPr>
          <w:rFonts w:ascii="Garamond" w:eastAsia="Times New Roman" w:hAnsi="Garamond"/>
          <w:color w:val="000000"/>
          <w:sz w:val="24"/>
          <w:szCs w:val="24"/>
        </w:rPr>
        <w:t xml:space="preserve"> For health records that the </w:t>
      </w:r>
      <w:r w:rsidR="00886605">
        <w:rPr>
          <w:rFonts w:ascii="Garamond" w:eastAsia="Times New Roman" w:hAnsi="Garamond"/>
          <w:color w:val="000000"/>
          <w:sz w:val="24"/>
          <w:szCs w:val="24"/>
        </w:rPr>
        <w:t>Fund</w:t>
      </w:r>
      <w:r w:rsidR="00C84239" w:rsidRPr="00E1173D">
        <w:rPr>
          <w:rFonts w:ascii="Garamond" w:eastAsia="Times New Roman" w:hAnsi="Garamond"/>
          <w:color w:val="000000"/>
          <w:sz w:val="24"/>
          <w:szCs w:val="24"/>
        </w:rPr>
        <w:t xml:space="preserve"> keeps in electronic form, you may request to receive the records in an electronic format.</w:t>
      </w:r>
    </w:p>
    <w:p w14:paraId="0D992C16" w14:textId="2C295DB0" w:rsidR="002105B0" w:rsidRPr="00E1173D" w:rsidRDefault="00FF79CE" w:rsidP="00C83B7E">
      <w:pPr>
        <w:spacing w:after="240" w:line="284" w:lineRule="exact"/>
        <w:ind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To inspect or to obtain a copy </w:t>
      </w:r>
      <w:r w:rsidR="00570D6A">
        <w:rPr>
          <w:rFonts w:ascii="Garamond" w:eastAsia="Times New Roman" w:hAnsi="Garamond"/>
          <w:color w:val="000000"/>
          <w:sz w:val="24"/>
          <w:szCs w:val="24"/>
        </w:rPr>
        <w:t xml:space="preserve">of </w:t>
      </w:r>
      <w:r w:rsidRPr="00E1173D">
        <w:rPr>
          <w:rFonts w:ascii="Garamond" w:eastAsia="Times New Roman" w:hAnsi="Garamond"/>
          <w:color w:val="000000"/>
          <w:sz w:val="24"/>
          <w:szCs w:val="24"/>
        </w:rPr>
        <w:t xml:space="preserve">your health record, submit a written request to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's HIPAA Privacy Officer identified below.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charge a reasonable fee based on the cost for copying and mailing records associated with your request</w:t>
      </w:r>
      <w:r w:rsidR="00BE0400" w:rsidRPr="00E1173D">
        <w:rPr>
          <w:rFonts w:ascii="Garamond" w:eastAsia="Times New Roman" w:hAnsi="Garamond"/>
          <w:color w:val="000000"/>
          <w:sz w:val="24"/>
          <w:szCs w:val="24"/>
        </w:rPr>
        <w:t xml:space="preserve"> for paper copies</w:t>
      </w:r>
      <w:r w:rsidRPr="00E1173D">
        <w:rPr>
          <w:rFonts w:ascii="Garamond" w:eastAsia="Times New Roman" w:hAnsi="Garamond"/>
          <w:color w:val="000000"/>
          <w:sz w:val="24"/>
          <w:szCs w:val="24"/>
        </w:rPr>
        <w:t>.</w:t>
      </w:r>
      <w:r w:rsidR="00A56EE9" w:rsidRPr="00E1173D">
        <w:rPr>
          <w:rFonts w:ascii="Garamond" w:eastAsia="Times New Roman" w:hAnsi="Garamond"/>
          <w:color w:val="000000"/>
          <w:sz w:val="24"/>
          <w:szCs w:val="24"/>
        </w:rPr>
        <w:t xml:space="preserve"> Records provided in electronic format also may be subject to a small charge. </w:t>
      </w:r>
      <w:r w:rsidRPr="00E1173D">
        <w:rPr>
          <w:rFonts w:ascii="Garamond" w:eastAsia="Times New Roman" w:hAnsi="Garamond"/>
          <w:color w:val="000000"/>
          <w:sz w:val="24"/>
          <w:szCs w:val="24"/>
        </w:rPr>
        <w:t xml:space="preserve"> In certain limited circumstances,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deny your request to inspect and copy your health record. This denial will be provided in writing and will set forth the reasons for the denial and will describe how you may appeal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's decision.</w:t>
      </w:r>
    </w:p>
    <w:p w14:paraId="682E8941" w14:textId="77777777" w:rsidR="002105B0" w:rsidRPr="00E1173D" w:rsidRDefault="00FF79CE" w:rsidP="00C83B7E">
      <w:pPr>
        <w:pStyle w:val="NoSpacing"/>
        <w:spacing w:after="240"/>
        <w:jc w:val="center"/>
        <w:rPr>
          <w:rFonts w:ascii="Garamond" w:hAnsi="Garamond"/>
          <w:b/>
          <w:i/>
          <w:sz w:val="24"/>
          <w:szCs w:val="24"/>
        </w:rPr>
      </w:pPr>
      <w:r w:rsidRPr="00E1173D">
        <w:rPr>
          <w:rFonts w:ascii="Garamond" w:hAnsi="Garamond"/>
          <w:b/>
          <w:i/>
          <w:sz w:val="24"/>
          <w:szCs w:val="24"/>
        </w:rPr>
        <w:t>Right to Request That Your Health Information Be Amended</w:t>
      </w:r>
    </w:p>
    <w:p w14:paraId="5C546405" w14:textId="77777777" w:rsidR="002105B0" w:rsidRPr="00E1173D" w:rsidRDefault="00FF79CE" w:rsidP="00C83B7E">
      <w:pPr>
        <w:spacing w:after="240" w:line="284" w:lineRule="exact"/>
        <w:ind w:firstLine="720"/>
        <w:jc w:val="both"/>
        <w:textAlignment w:val="baseline"/>
        <w:rPr>
          <w:rFonts w:ascii="Garamond" w:eastAsia="Times New Roman" w:hAnsi="Garamond"/>
          <w:color w:val="000000"/>
          <w:spacing w:val="-1"/>
          <w:sz w:val="24"/>
          <w:szCs w:val="24"/>
        </w:rPr>
      </w:pPr>
      <w:r w:rsidRPr="00E1173D">
        <w:rPr>
          <w:rFonts w:ascii="Garamond" w:eastAsia="Times New Roman" w:hAnsi="Garamond"/>
          <w:color w:val="000000"/>
          <w:spacing w:val="-1"/>
          <w:sz w:val="24"/>
          <w:szCs w:val="24"/>
        </w:rPr>
        <w:t xml:space="preserve">You have the right to request that your PHI be amended if you believe the information is incorrect or incomplete. To request an amendment, submit a detailed written request to the </w:t>
      </w:r>
      <w:r w:rsidR="005E530D">
        <w:rPr>
          <w:rFonts w:ascii="Garamond" w:eastAsia="Times New Roman" w:hAnsi="Garamond"/>
          <w:color w:val="000000"/>
          <w:spacing w:val="-1"/>
          <w:sz w:val="24"/>
          <w:szCs w:val="24"/>
        </w:rPr>
        <w:t>Fund</w:t>
      </w:r>
      <w:r w:rsidRPr="00E1173D">
        <w:rPr>
          <w:rFonts w:ascii="Garamond" w:eastAsia="Times New Roman" w:hAnsi="Garamond"/>
          <w:color w:val="000000"/>
          <w:spacing w:val="-1"/>
          <w:sz w:val="24"/>
          <w:szCs w:val="24"/>
        </w:rPr>
        <w:t>'s</w:t>
      </w:r>
      <w:r w:rsidR="00D8295D" w:rsidRPr="00E1173D">
        <w:rPr>
          <w:rFonts w:ascii="Garamond" w:eastAsia="Times New Roman" w:hAnsi="Garamond"/>
          <w:color w:val="000000"/>
          <w:spacing w:val="-1"/>
          <w:sz w:val="24"/>
          <w:szCs w:val="24"/>
        </w:rPr>
        <w:t xml:space="preserve"> </w:t>
      </w:r>
      <w:r w:rsidRPr="00E1173D">
        <w:rPr>
          <w:rFonts w:ascii="Garamond" w:eastAsia="Times New Roman" w:hAnsi="Garamond"/>
          <w:color w:val="000000"/>
          <w:sz w:val="24"/>
          <w:szCs w:val="24"/>
        </w:rPr>
        <w:t xml:space="preserve">HIPAA Privacy Officer identified below. </w:t>
      </w:r>
      <w:r w:rsidR="006F08B1" w:rsidRPr="00E1173D">
        <w:rPr>
          <w:rFonts w:ascii="Garamond" w:eastAsia="Times New Roman" w:hAnsi="Garamond"/>
          <w:color w:val="000000"/>
          <w:sz w:val="24"/>
          <w:szCs w:val="24"/>
        </w:rPr>
        <w:t xml:space="preserve">This request must provide the reason(s) that support your request.  </w:t>
      </w:r>
      <w:r w:rsidRPr="00E1173D">
        <w:rPr>
          <w:rFonts w:ascii="Garamond" w:eastAsia="Times New Roman" w:hAnsi="Garamond"/>
          <w:color w:val="000000"/>
          <w:sz w:val="24"/>
          <w:szCs w:val="24"/>
        </w:rPr>
        <w:t xml:space="preserve">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deny your request if it is not made in writing, if it does not provide a basis in support of the request, or if you have asked to amend information that (1) was not created by or for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w:t>
      </w:r>
      <w:r w:rsidR="00E82060" w:rsidRPr="00E1173D">
        <w:rPr>
          <w:rFonts w:ascii="Garamond" w:eastAsia="Times New Roman" w:hAnsi="Garamond"/>
          <w:color w:val="000000"/>
          <w:sz w:val="24"/>
          <w:szCs w:val="24"/>
        </w:rPr>
        <w:t xml:space="preserve">unless you provide the </w:t>
      </w:r>
      <w:r w:rsidR="005E530D">
        <w:rPr>
          <w:rFonts w:ascii="Garamond" w:eastAsia="Times New Roman" w:hAnsi="Garamond"/>
          <w:color w:val="000000"/>
          <w:sz w:val="24"/>
          <w:szCs w:val="24"/>
        </w:rPr>
        <w:t>Fund</w:t>
      </w:r>
      <w:r w:rsidR="00E82060" w:rsidRPr="00E1173D">
        <w:rPr>
          <w:rFonts w:ascii="Garamond" w:eastAsia="Times New Roman" w:hAnsi="Garamond"/>
          <w:color w:val="000000"/>
          <w:sz w:val="24"/>
          <w:szCs w:val="24"/>
        </w:rPr>
        <w:t xml:space="preserve"> with information that the person or entity that created the information is no longer available to make the amendment, </w:t>
      </w:r>
      <w:r w:rsidRPr="00E1173D">
        <w:rPr>
          <w:rFonts w:ascii="Garamond" w:eastAsia="Times New Roman" w:hAnsi="Garamond"/>
          <w:color w:val="000000"/>
          <w:sz w:val="24"/>
          <w:szCs w:val="24"/>
        </w:rPr>
        <w:t xml:space="preserve">(2) is not part of the heath information maintained by or for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(3) is not part of the health record information that you are permitted to inspect and copy, or (4) is accurate and complete.</w:t>
      </w:r>
    </w:p>
    <w:p w14:paraId="2C8DF2C1" w14:textId="77777777" w:rsidR="002105B0" w:rsidRPr="00E1173D" w:rsidRDefault="003A5856" w:rsidP="00C83B7E">
      <w:pPr>
        <w:spacing w:after="240" w:line="285" w:lineRule="exact"/>
        <w:ind w:righ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T</w:t>
      </w:r>
      <w:r w:rsidR="00FF79CE" w:rsidRPr="00E1173D">
        <w:rPr>
          <w:rFonts w:ascii="Garamond" w:eastAsia="Times New Roman" w:hAnsi="Garamond"/>
          <w:color w:val="000000"/>
          <w:sz w:val="24"/>
          <w:szCs w:val="24"/>
        </w:rPr>
        <w:t xml:space="preserve">he </w:t>
      </w:r>
      <w:r w:rsidR="005E530D">
        <w:rPr>
          <w:rFonts w:ascii="Garamond" w:eastAsia="Times New Roman" w:hAnsi="Garamond"/>
          <w:color w:val="000000"/>
          <w:sz w:val="24"/>
          <w:szCs w:val="24"/>
        </w:rPr>
        <w:t>Fund</w:t>
      </w:r>
      <w:r w:rsidR="00FF79CE" w:rsidRPr="00E1173D">
        <w:rPr>
          <w:rFonts w:ascii="Garamond" w:eastAsia="Times New Roman" w:hAnsi="Garamond"/>
          <w:color w:val="000000"/>
          <w:sz w:val="24"/>
          <w:szCs w:val="24"/>
        </w:rPr>
        <w:t xml:space="preserve"> </w:t>
      </w:r>
      <w:r w:rsidRPr="00E1173D">
        <w:rPr>
          <w:rFonts w:ascii="Garamond" w:eastAsia="Times New Roman" w:hAnsi="Garamond"/>
          <w:color w:val="000000"/>
          <w:sz w:val="24"/>
          <w:szCs w:val="24"/>
        </w:rPr>
        <w:t xml:space="preserve">will notify you in writing as to whether it accepts or </w:t>
      </w:r>
      <w:r w:rsidR="00FF79CE" w:rsidRPr="00E1173D">
        <w:rPr>
          <w:rFonts w:ascii="Garamond" w:eastAsia="Times New Roman" w:hAnsi="Garamond"/>
          <w:color w:val="000000"/>
          <w:sz w:val="24"/>
          <w:szCs w:val="24"/>
        </w:rPr>
        <w:t>denies your request</w:t>
      </w:r>
      <w:r w:rsidRPr="00E1173D">
        <w:rPr>
          <w:rFonts w:ascii="Garamond" w:eastAsia="Times New Roman" w:hAnsi="Garamond"/>
          <w:color w:val="000000"/>
          <w:sz w:val="24"/>
          <w:szCs w:val="24"/>
        </w:rPr>
        <w:t xml:space="preserve"> for an amendment to your health information.  If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denies your request</w:t>
      </w:r>
      <w:r w:rsidR="00FF79CE" w:rsidRPr="00E1173D">
        <w:rPr>
          <w:rFonts w:ascii="Garamond" w:eastAsia="Times New Roman" w:hAnsi="Garamond"/>
          <w:color w:val="000000"/>
          <w:sz w:val="24"/>
          <w:szCs w:val="24"/>
        </w:rPr>
        <w:t>, it will explain the basis for the denial in writing. You may then submit a written statement disagreeing with the denial and have that statement included with any future disclosures of PHI.</w:t>
      </w:r>
    </w:p>
    <w:p w14:paraId="5CA68EE8" w14:textId="77777777" w:rsidR="002105B0" w:rsidRPr="00E1173D" w:rsidRDefault="00FF79CE" w:rsidP="00C83B7E">
      <w:pPr>
        <w:spacing w:after="240" w:line="272" w:lineRule="exact"/>
        <w:ind w:right="72"/>
        <w:jc w:val="center"/>
        <w:textAlignment w:val="baseline"/>
        <w:rPr>
          <w:rFonts w:ascii="Garamond" w:eastAsia="Times New Roman" w:hAnsi="Garamond"/>
          <w:b/>
          <w:i/>
          <w:color w:val="000000"/>
          <w:spacing w:val="4"/>
          <w:sz w:val="24"/>
          <w:szCs w:val="24"/>
        </w:rPr>
      </w:pPr>
      <w:r w:rsidRPr="00E1173D">
        <w:rPr>
          <w:rFonts w:ascii="Garamond" w:eastAsia="Times New Roman" w:hAnsi="Garamond"/>
          <w:b/>
          <w:i/>
          <w:color w:val="000000"/>
          <w:spacing w:val="4"/>
          <w:sz w:val="24"/>
          <w:szCs w:val="24"/>
        </w:rPr>
        <w:lastRenderedPageBreak/>
        <w:t>Right to an Accounting of Disclosures</w:t>
      </w:r>
    </w:p>
    <w:p w14:paraId="7CC54E57" w14:textId="77777777" w:rsidR="002105B0" w:rsidRPr="00E1173D" w:rsidRDefault="00FF79CE" w:rsidP="00C83B7E">
      <w:pPr>
        <w:spacing w:after="240" w:line="285" w:lineRule="exact"/>
        <w:ind w:righ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You have the right to receive a written accounting of disclosures by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of your PHI made during the six years prior to the date of your request. </w:t>
      </w:r>
      <w:r w:rsidR="007635F5" w:rsidRPr="00E1173D">
        <w:rPr>
          <w:rFonts w:ascii="Garamond" w:eastAsia="Times New Roman" w:hAnsi="Garamond"/>
          <w:color w:val="000000"/>
          <w:sz w:val="24"/>
          <w:szCs w:val="24"/>
        </w:rPr>
        <w:t>S</w:t>
      </w:r>
      <w:r w:rsidRPr="00E1173D">
        <w:rPr>
          <w:rFonts w:ascii="Garamond" w:eastAsia="Times New Roman" w:hAnsi="Garamond"/>
          <w:color w:val="000000"/>
          <w:sz w:val="24"/>
          <w:szCs w:val="24"/>
        </w:rPr>
        <w:t xml:space="preserve">uch accounting </w:t>
      </w:r>
      <w:r w:rsidR="007635F5" w:rsidRPr="00E1173D">
        <w:rPr>
          <w:rFonts w:ascii="Garamond" w:eastAsia="Times New Roman" w:hAnsi="Garamond"/>
          <w:color w:val="000000"/>
          <w:sz w:val="24"/>
          <w:szCs w:val="24"/>
        </w:rPr>
        <w:t>covers up to six years prior to the date of your request, except, in accordance with applicable law</w:t>
      </w:r>
      <w:r w:rsidR="00BE0400" w:rsidRPr="00E1173D">
        <w:rPr>
          <w:rFonts w:ascii="Garamond" w:eastAsia="Times New Roman" w:hAnsi="Garamond"/>
          <w:color w:val="000000"/>
          <w:sz w:val="24"/>
          <w:szCs w:val="24"/>
        </w:rPr>
        <w:t xml:space="preserve"> and</w:t>
      </w:r>
      <w:r w:rsidR="007635F5" w:rsidRPr="00E1173D">
        <w:rPr>
          <w:rFonts w:ascii="Garamond" w:eastAsia="Times New Roman" w:hAnsi="Garamond"/>
          <w:color w:val="000000"/>
          <w:sz w:val="24"/>
          <w:szCs w:val="24"/>
        </w:rPr>
        <w:t xml:space="preserve"> </w:t>
      </w:r>
      <w:r w:rsidRPr="00E1173D">
        <w:rPr>
          <w:rFonts w:ascii="Garamond" w:eastAsia="Times New Roman" w:hAnsi="Garamond"/>
          <w:color w:val="000000"/>
          <w:sz w:val="24"/>
          <w:szCs w:val="24"/>
        </w:rPr>
        <w:t xml:space="preserve">will not include disclosures made prior to April 14, 2003. To request an accounting of disclosures, submit a written request to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's HIPAA Privacy Officer identified below.</w:t>
      </w:r>
    </w:p>
    <w:p w14:paraId="385B6DAC" w14:textId="77777777" w:rsidR="002105B0" w:rsidRPr="00E1173D" w:rsidRDefault="00E40A61" w:rsidP="00C83B7E">
      <w:pPr>
        <w:spacing w:after="240" w:line="285" w:lineRule="exact"/>
        <w:ind w:righ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In response to your request for an accounting of disclosures,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provide you with a list of business associates who make such disclosures on behalf of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along with contact information so that you may request the accounting directly from each business associate.  </w:t>
      </w:r>
      <w:r w:rsidR="00FF79CE" w:rsidRPr="00E1173D">
        <w:rPr>
          <w:rFonts w:ascii="Garamond" w:eastAsia="Times New Roman" w:hAnsi="Garamond"/>
          <w:color w:val="000000"/>
          <w:sz w:val="24"/>
          <w:szCs w:val="24"/>
        </w:rPr>
        <w:t xml:space="preserve">If you request more than one accounting within a 12-month period, the </w:t>
      </w:r>
      <w:r w:rsidR="005E530D">
        <w:rPr>
          <w:rFonts w:ascii="Garamond" w:eastAsia="Times New Roman" w:hAnsi="Garamond"/>
          <w:color w:val="000000"/>
          <w:sz w:val="24"/>
          <w:szCs w:val="24"/>
        </w:rPr>
        <w:t>Fund</w:t>
      </w:r>
      <w:r w:rsidR="00FF79CE" w:rsidRPr="00E1173D">
        <w:rPr>
          <w:rFonts w:ascii="Garamond" w:eastAsia="Times New Roman" w:hAnsi="Garamond"/>
          <w:color w:val="000000"/>
          <w:sz w:val="24"/>
          <w:szCs w:val="24"/>
        </w:rPr>
        <w:t xml:space="preserve"> will charge a reasonable fee based on the cost for each subsequent accounting. The </w:t>
      </w:r>
      <w:r w:rsidR="005E530D">
        <w:rPr>
          <w:rFonts w:ascii="Garamond" w:eastAsia="Times New Roman" w:hAnsi="Garamond"/>
          <w:color w:val="000000"/>
          <w:sz w:val="24"/>
          <w:szCs w:val="24"/>
        </w:rPr>
        <w:t>Fund</w:t>
      </w:r>
      <w:r w:rsidR="00FF79CE" w:rsidRPr="00E1173D">
        <w:rPr>
          <w:rFonts w:ascii="Garamond" w:eastAsia="Times New Roman" w:hAnsi="Garamond"/>
          <w:color w:val="000000"/>
          <w:sz w:val="24"/>
          <w:szCs w:val="24"/>
        </w:rPr>
        <w:t xml:space="preserve"> will notify you of the cost involved before processing the accounting so that you can decide whether to withdraw your request before any costs are incurred.</w:t>
      </w:r>
    </w:p>
    <w:p w14:paraId="268B21F3" w14:textId="77777777" w:rsidR="002105B0" w:rsidRPr="00E1173D" w:rsidRDefault="00FF79CE" w:rsidP="00C83B7E">
      <w:pPr>
        <w:spacing w:after="240" w:line="272" w:lineRule="exact"/>
        <w:ind w:right="72"/>
        <w:jc w:val="center"/>
        <w:textAlignment w:val="baseline"/>
        <w:rPr>
          <w:rFonts w:ascii="Garamond" w:eastAsia="Times New Roman" w:hAnsi="Garamond"/>
          <w:b/>
          <w:i/>
          <w:color w:val="000000"/>
          <w:spacing w:val="3"/>
          <w:sz w:val="24"/>
          <w:szCs w:val="24"/>
        </w:rPr>
      </w:pPr>
      <w:r w:rsidRPr="00E1173D">
        <w:rPr>
          <w:rFonts w:ascii="Garamond" w:eastAsia="Times New Roman" w:hAnsi="Garamond"/>
          <w:b/>
          <w:i/>
          <w:color w:val="000000"/>
          <w:spacing w:val="3"/>
          <w:sz w:val="24"/>
          <w:szCs w:val="24"/>
        </w:rPr>
        <w:t>Right to Request Restrictions</w:t>
      </w:r>
    </w:p>
    <w:p w14:paraId="42A21F2D" w14:textId="5465CB25" w:rsidR="002105B0" w:rsidRPr="00E1173D" w:rsidRDefault="00FF79CE" w:rsidP="00C83B7E">
      <w:pPr>
        <w:spacing w:after="240" w:line="285" w:lineRule="exact"/>
        <w:ind w:righ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You have the right to request that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restrict the use and disclosure of your PHI</w:t>
      </w:r>
      <w:r w:rsidR="008E6C4A" w:rsidRPr="00E1173D">
        <w:rPr>
          <w:rFonts w:ascii="Garamond" w:hAnsi="Garamond"/>
          <w:sz w:val="24"/>
          <w:szCs w:val="24"/>
        </w:rPr>
        <w:t xml:space="preserve"> </w:t>
      </w:r>
      <w:r w:rsidR="008E6C4A" w:rsidRPr="00E1173D">
        <w:rPr>
          <w:rFonts w:ascii="Garamond" w:eastAsia="Times New Roman" w:hAnsi="Garamond"/>
          <w:color w:val="000000"/>
          <w:sz w:val="24"/>
          <w:szCs w:val="24"/>
        </w:rPr>
        <w:t>to carry out treatment, payment or health care operations</w:t>
      </w:r>
      <w:r w:rsidRPr="00E1173D">
        <w:rPr>
          <w:rFonts w:ascii="Garamond" w:eastAsia="Times New Roman" w:hAnsi="Garamond"/>
          <w:color w:val="000000"/>
          <w:sz w:val="24"/>
          <w:szCs w:val="24"/>
        </w:rPr>
        <w:t xml:space="preserve">. </w:t>
      </w:r>
      <w:r w:rsidR="0093454D" w:rsidRPr="00E1173D">
        <w:rPr>
          <w:rFonts w:ascii="Garamond" w:eastAsia="Times New Roman" w:hAnsi="Garamond"/>
          <w:color w:val="000000"/>
          <w:sz w:val="24"/>
          <w:szCs w:val="24"/>
        </w:rPr>
        <w:t xml:space="preserve">You also have the right to request restrictions on your health information that the </w:t>
      </w:r>
      <w:r w:rsidR="005E530D">
        <w:rPr>
          <w:rFonts w:ascii="Garamond" w:eastAsia="Times New Roman" w:hAnsi="Garamond"/>
          <w:color w:val="000000"/>
          <w:sz w:val="24"/>
          <w:szCs w:val="24"/>
        </w:rPr>
        <w:t>Fund</w:t>
      </w:r>
      <w:r w:rsidR="0093454D" w:rsidRPr="00E1173D">
        <w:rPr>
          <w:rFonts w:ascii="Garamond" w:eastAsia="Times New Roman" w:hAnsi="Garamond"/>
          <w:color w:val="000000"/>
          <w:sz w:val="24"/>
          <w:szCs w:val="24"/>
        </w:rPr>
        <w:t xml:space="preserve"> discloses to someone who is involved in your care or the payment for your care, such as a family member or friend.  </w:t>
      </w:r>
      <w:r w:rsidRPr="00E1173D">
        <w:rPr>
          <w:rFonts w:ascii="Garamond" w:eastAsia="Times New Roman" w:hAnsi="Garamond"/>
          <w:color w:val="000000"/>
          <w:sz w:val="24"/>
          <w:szCs w:val="24"/>
        </w:rPr>
        <w:t xml:space="preserve">However,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is </w:t>
      </w:r>
      <w:r w:rsidR="00F649BD" w:rsidRPr="00E1173D">
        <w:rPr>
          <w:rFonts w:ascii="Garamond" w:eastAsia="Times New Roman" w:hAnsi="Garamond"/>
          <w:color w:val="000000"/>
          <w:sz w:val="24"/>
          <w:szCs w:val="24"/>
        </w:rPr>
        <w:t xml:space="preserve">generally </w:t>
      </w:r>
      <w:r w:rsidRPr="00E1173D">
        <w:rPr>
          <w:rFonts w:ascii="Garamond" w:eastAsia="Times New Roman" w:hAnsi="Garamond"/>
          <w:color w:val="000000"/>
          <w:sz w:val="24"/>
          <w:szCs w:val="24"/>
          <w:u w:val="single"/>
        </w:rPr>
        <w:t>not</w:t>
      </w:r>
      <w:r w:rsidRPr="00E1173D">
        <w:rPr>
          <w:rFonts w:ascii="Garamond" w:eastAsia="Times New Roman" w:hAnsi="Garamond"/>
          <w:color w:val="000000"/>
          <w:sz w:val="24"/>
          <w:szCs w:val="24"/>
        </w:rPr>
        <w:t xml:space="preserve"> required to agree to your request for such restrictions, and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may terminate a prior agreement to the restrictions you requested</w:t>
      </w:r>
      <w:r w:rsidR="00F94AAC" w:rsidRPr="00E1173D">
        <w:rPr>
          <w:rFonts w:ascii="Garamond" w:eastAsia="Times New Roman" w:hAnsi="Garamond"/>
          <w:color w:val="000000"/>
          <w:sz w:val="24"/>
          <w:szCs w:val="24"/>
        </w:rPr>
        <w:t>.  T</w:t>
      </w:r>
      <w:r w:rsidR="00F649BD" w:rsidRPr="00E1173D">
        <w:rPr>
          <w:rFonts w:ascii="Garamond" w:eastAsia="Times New Roman" w:hAnsi="Garamond"/>
          <w:color w:val="000000"/>
          <w:sz w:val="24"/>
          <w:szCs w:val="24"/>
        </w:rPr>
        <w:t xml:space="preserve">he </w:t>
      </w:r>
      <w:r w:rsidR="005E530D">
        <w:rPr>
          <w:rFonts w:ascii="Garamond" w:eastAsia="Times New Roman" w:hAnsi="Garamond"/>
          <w:color w:val="000000"/>
          <w:sz w:val="24"/>
          <w:szCs w:val="24"/>
        </w:rPr>
        <w:t>Fund</w:t>
      </w:r>
      <w:r w:rsidR="00F649BD" w:rsidRPr="00E1173D">
        <w:rPr>
          <w:rFonts w:ascii="Garamond" w:eastAsia="Times New Roman" w:hAnsi="Garamond"/>
          <w:color w:val="000000"/>
          <w:sz w:val="24"/>
          <w:szCs w:val="24"/>
        </w:rPr>
        <w:t xml:space="preserve"> is required to agree </w:t>
      </w:r>
      <w:r w:rsidR="00925E75">
        <w:rPr>
          <w:rFonts w:ascii="Garamond" w:eastAsia="Times New Roman" w:hAnsi="Garamond"/>
          <w:color w:val="000000"/>
          <w:sz w:val="24"/>
          <w:szCs w:val="24"/>
        </w:rPr>
        <w:t xml:space="preserve">to </w:t>
      </w:r>
      <w:r w:rsidR="00F649BD" w:rsidRPr="00E1173D">
        <w:rPr>
          <w:rFonts w:ascii="Garamond" w:eastAsia="Times New Roman" w:hAnsi="Garamond"/>
          <w:color w:val="000000"/>
          <w:sz w:val="24"/>
          <w:szCs w:val="24"/>
        </w:rPr>
        <w:t>your request for restrictions in the case of disclosures for payment purposes where you have paid the health care provider in full, out of pocket</w:t>
      </w:r>
      <w:r w:rsidRPr="00E1173D">
        <w:rPr>
          <w:rFonts w:ascii="Garamond" w:eastAsia="Times New Roman" w:hAnsi="Garamond"/>
          <w:color w:val="000000"/>
          <w:sz w:val="24"/>
          <w:szCs w:val="24"/>
        </w:rPr>
        <w:t xml:space="preserve">. To request restrictions on the use and disclosure of your PHI, submit a written request to </w:t>
      </w:r>
      <w:proofErr w:type="gramStart"/>
      <w:r w:rsidRPr="00E1173D">
        <w:rPr>
          <w:rFonts w:ascii="Garamond" w:eastAsia="Times New Roman" w:hAnsi="Garamond"/>
          <w:color w:val="000000"/>
          <w:sz w:val="24"/>
          <w:szCs w:val="24"/>
        </w:rPr>
        <w:t xml:space="preserve">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's</w:t>
      </w:r>
      <w:proofErr w:type="gramEnd"/>
      <w:r w:rsidRPr="00E1173D">
        <w:rPr>
          <w:rFonts w:ascii="Garamond" w:eastAsia="Times New Roman" w:hAnsi="Garamond"/>
          <w:color w:val="000000"/>
          <w:sz w:val="24"/>
          <w:szCs w:val="24"/>
        </w:rPr>
        <w:t xml:space="preserve"> HIPAA Privacy Officer identified below.</w:t>
      </w:r>
    </w:p>
    <w:p w14:paraId="470B490B" w14:textId="77777777" w:rsidR="00B46F91" w:rsidRPr="00E1173D" w:rsidRDefault="00B46F91" w:rsidP="00C83B7E">
      <w:pPr>
        <w:spacing w:after="240" w:line="285" w:lineRule="exact"/>
        <w:ind w:right="72" w:firstLine="720"/>
        <w:jc w:val="both"/>
        <w:textAlignment w:val="baseline"/>
        <w:rPr>
          <w:rFonts w:ascii="Garamond" w:eastAsia="Times New Roman" w:hAnsi="Garamond"/>
          <w:color w:val="000000"/>
          <w:sz w:val="24"/>
          <w:szCs w:val="24"/>
        </w:rPr>
      </w:pPr>
      <w:r>
        <w:rPr>
          <w:rFonts w:ascii="Garamond" w:hAnsi="Garamond"/>
          <w:noProof/>
          <w:sz w:val="24"/>
          <w:szCs w:val="24"/>
        </w:rPr>
        <mc:AlternateContent>
          <mc:Choice Requires="wps">
            <w:drawing>
              <wp:anchor distT="0" distB="0" distL="0" distR="0" simplePos="0" relativeHeight="251672064" behindDoc="1" locked="0" layoutInCell="1" allowOverlap="1" wp14:anchorId="16FDFF4B" wp14:editId="2937A0FC">
                <wp:simplePos x="0" y="0"/>
                <wp:positionH relativeFrom="page">
                  <wp:posOffset>2647950</wp:posOffset>
                </wp:positionH>
                <wp:positionV relativeFrom="page">
                  <wp:posOffset>9484995</wp:posOffset>
                </wp:positionV>
                <wp:extent cx="193040" cy="166370"/>
                <wp:effectExtent l="0" t="0" r="0" b="0"/>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6370"/>
                        </a:xfrm>
                        <a:prstGeom prst="rect">
                          <a:avLst/>
                        </a:prstGeom>
                        <a:noFill/>
                        <a:ln>
                          <a:noFill/>
                        </a:ln>
                      </wps:spPr>
                      <wps:txbx>
                        <w:txbxContent>
                          <w:p w14:paraId="27F04171" w14:textId="77777777" w:rsidR="00B46F91" w:rsidRDefault="00B46F91" w:rsidP="00B46F91">
                            <w:pPr>
                              <w:spacing w:line="252" w:lineRule="exact"/>
                              <w:textAlignment w:val="baseline"/>
                              <w:rPr>
                                <w:rFonts w:eastAsia="Times New Roman"/>
                                <w:color w:val="000000"/>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DFF4B" id="_x0000_t202" coordsize="21600,21600" o:spt="202" path="m,l,21600r21600,l21600,xe">
                <v:stroke joinstyle="miter"/>
                <v:path gradientshapeok="t" o:connecttype="rect"/>
              </v:shapetype>
              <v:shape id="Text Box 3" o:spid="_x0000_s1026" type="#_x0000_t202" style="position:absolute;left:0;text-align:left;margin-left:208.5pt;margin-top:746.85pt;width:15.2pt;height:13.1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" filled="f" stroked="f">
                <v:textbox inset="0,0,0,0">
                  <w:txbxContent>
                    <w:p w14:paraId="27F04171" w14:textId="77777777" w:rsidR="00B46F91" w:rsidRDefault="00B46F91" w:rsidP="00B46F91">
                      <w:pPr>
                        <w:spacing w:line="252" w:lineRule="exact"/>
                        <w:textAlignment w:val="baseline"/>
                        <w:rPr>
                          <w:rFonts w:eastAsia="Times New Roman"/>
                          <w:color w:val="000000"/>
                          <w:sz w:val="23"/>
                        </w:rPr>
                      </w:pPr>
                    </w:p>
                  </w:txbxContent>
                </v:textbox>
                <w10:wrap type="square" anchorx="page" anchory="page"/>
              </v:shape>
            </w:pict>
          </mc:Fallback>
        </mc:AlternateContent>
      </w:r>
      <w:r w:rsidRPr="00E1173D">
        <w:rPr>
          <w:rFonts w:ascii="Garamond" w:eastAsia="Times New Roman" w:hAnsi="Garamond"/>
          <w:color w:val="000000"/>
          <w:sz w:val="24"/>
          <w:szCs w:val="24"/>
        </w:rPr>
        <w:t xml:space="preserve">Your request must explain what information you seek to limit, and how and/or to whom you would like the limit(s) to apply. The </w:t>
      </w:r>
      <w:r>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will notify you in writing as to whether it agrees to your request for restrictions, and when it terminates any agreement with respect to any restriction.</w:t>
      </w:r>
    </w:p>
    <w:p w14:paraId="7A1572F4" w14:textId="77777777" w:rsidR="002105B0" w:rsidRPr="00E1173D" w:rsidRDefault="00FF79CE" w:rsidP="00C83B7E">
      <w:pPr>
        <w:spacing w:after="240" w:line="276" w:lineRule="exact"/>
        <w:ind w:right="72"/>
        <w:jc w:val="center"/>
        <w:textAlignment w:val="baseline"/>
        <w:rPr>
          <w:rFonts w:ascii="Garamond" w:eastAsia="Times New Roman" w:hAnsi="Garamond"/>
          <w:b/>
          <w:i/>
          <w:color w:val="000000"/>
          <w:sz w:val="24"/>
          <w:szCs w:val="24"/>
        </w:rPr>
      </w:pPr>
      <w:r w:rsidRPr="00E1173D">
        <w:rPr>
          <w:rFonts w:ascii="Garamond" w:eastAsia="Times New Roman" w:hAnsi="Garamond"/>
          <w:b/>
          <w:i/>
          <w:color w:val="000000"/>
          <w:sz w:val="24"/>
          <w:szCs w:val="24"/>
        </w:rPr>
        <w:t xml:space="preserve">Right to Request Confidential Communications, or Communications </w:t>
      </w:r>
      <w:r w:rsidRPr="00E1173D">
        <w:rPr>
          <w:rFonts w:ascii="Garamond" w:eastAsia="Times New Roman" w:hAnsi="Garamond"/>
          <w:b/>
          <w:i/>
          <w:color w:val="000000"/>
          <w:sz w:val="24"/>
          <w:szCs w:val="24"/>
        </w:rPr>
        <w:br/>
        <w:t>by Alternative Means or at an Alternative Location</w:t>
      </w:r>
    </w:p>
    <w:p w14:paraId="23E80556" w14:textId="77777777" w:rsidR="002105B0" w:rsidRPr="00E1173D" w:rsidRDefault="00FF79CE" w:rsidP="00C83B7E">
      <w:pPr>
        <w:spacing w:after="240" w:line="285" w:lineRule="exact"/>
        <w:ind w:righ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You have the right to request that your PHI be communicated to you in confidence by alternative means or in an alternative location. For example, you can ask that you be contacted only at work or by mail, or that you be provided with access to your PHI at a specific location.</w:t>
      </w:r>
      <w:r w:rsidR="00E50EE7" w:rsidRPr="00E1173D">
        <w:rPr>
          <w:rFonts w:ascii="Garamond" w:eastAsia="Times New Roman" w:hAnsi="Garamond"/>
          <w:color w:val="000000"/>
          <w:sz w:val="24"/>
          <w:szCs w:val="24"/>
        </w:rPr>
        <w:t xml:space="preserve">  Additionally, you have the right to access your health information in an electronic format.</w:t>
      </w:r>
    </w:p>
    <w:p w14:paraId="11AD793E" w14:textId="535AD449" w:rsidR="00B46F91" w:rsidRPr="00E1173D" w:rsidRDefault="00B46F91" w:rsidP="00C83B7E">
      <w:pPr>
        <w:spacing w:after="240" w:line="285" w:lineRule="exact"/>
        <w:ind w:righ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To request communications by alternative means or at an alternative location, submit a written request to the </w:t>
      </w:r>
      <w:r>
        <w:rPr>
          <w:rFonts w:ascii="Garamond" w:eastAsia="Times New Roman" w:hAnsi="Garamond"/>
          <w:color w:val="000000"/>
          <w:sz w:val="24"/>
          <w:szCs w:val="24"/>
        </w:rPr>
        <w:t>Fund</w:t>
      </w:r>
      <w:r w:rsidRPr="00E1173D">
        <w:rPr>
          <w:rFonts w:ascii="Garamond" w:eastAsia="Times New Roman" w:hAnsi="Garamond"/>
          <w:color w:val="000000"/>
          <w:sz w:val="24"/>
          <w:szCs w:val="24"/>
        </w:rPr>
        <w:t>'s HIPAA Privacy Officer identified below.  Your written request should state the reason for your request, and the alternative means by or location at which</w:t>
      </w:r>
      <w:r>
        <w:rPr>
          <w:rFonts w:ascii="Garamond" w:hAnsi="Garamond"/>
          <w:noProof/>
          <w:sz w:val="24"/>
          <w:szCs w:val="24"/>
        </w:rPr>
        <mc:AlternateContent>
          <mc:Choice Requires="wps">
            <w:drawing>
              <wp:anchor distT="0" distB="0" distL="0" distR="0" simplePos="0" relativeHeight="251670016" behindDoc="1" locked="0" layoutInCell="1" allowOverlap="1" wp14:anchorId="4710E7D6" wp14:editId="6E9ACBF0">
                <wp:simplePos x="0" y="0"/>
                <wp:positionH relativeFrom="page">
                  <wp:posOffset>3628390</wp:posOffset>
                </wp:positionH>
                <wp:positionV relativeFrom="page">
                  <wp:posOffset>9150985</wp:posOffset>
                </wp:positionV>
                <wp:extent cx="186690" cy="16700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67005"/>
                        </a:xfrm>
                        <a:prstGeom prst="rect">
                          <a:avLst/>
                        </a:prstGeom>
                        <a:noFill/>
                        <a:ln>
                          <a:noFill/>
                        </a:ln>
                      </wps:spPr>
                      <wps:txbx>
                        <w:txbxContent>
                          <w:p w14:paraId="5D6BF546" w14:textId="77777777" w:rsidR="00B46F91" w:rsidRDefault="00B46F91" w:rsidP="00B46F91">
                            <w:pPr>
                              <w:spacing w:line="262" w:lineRule="exact"/>
                              <w:textAlignment w:val="baseline"/>
                              <w:rPr>
                                <w:rFonts w:eastAsia="Times New Roman"/>
                                <w:color w:val="000000"/>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0E7D6" id="Text Box 2" o:spid="_x0000_s1027" type="#_x0000_t202" style="position:absolute;left:0;text-align:left;margin-left:285.7pt;margin-top:720.55pt;width:14.7pt;height:13.1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" filled="f" stroked="f">
                <v:textbox inset="0,0,0,0">
                  <w:txbxContent>
                    <w:p w14:paraId="5D6BF546" w14:textId="77777777" w:rsidR="00B46F91" w:rsidRDefault="00B46F91" w:rsidP="00B46F91">
                      <w:pPr>
                        <w:spacing w:line="262" w:lineRule="exact"/>
                        <w:textAlignment w:val="baseline"/>
                        <w:rPr>
                          <w:rFonts w:eastAsia="Times New Roman"/>
                          <w:color w:val="000000"/>
                          <w:sz w:val="23"/>
                        </w:rPr>
                      </w:pPr>
                    </w:p>
                  </w:txbxContent>
                </v:textbox>
                <w10:wrap type="square" anchorx="page" anchory="page"/>
              </v:shape>
            </w:pict>
          </mc:Fallback>
        </mc:AlternateContent>
      </w:r>
      <w:r w:rsidRPr="00E1173D">
        <w:rPr>
          <w:rFonts w:ascii="Garamond" w:eastAsia="Times New Roman" w:hAnsi="Garamond"/>
          <w:color w:val="000000"/>
          <w:sz w:val="24"/>
          <w:szCs w:val="24"/>
        </w:rPr>
        <w:t xml:space="preserve"> you would like to receive your health information. If appropriate, your request should state that the disclosure of all or part of the information by non-confidential communications could endanger you. Reasonable requests will be accommodated to the extent possible and you will be notified appropriately.</w:t>
      </w:r>
    </w:p>
    <w:p w14:paraId="78D6C107" w14:textId="77777777" w:rsidR="00C64E0C" w:rsidRPr="00E1173D" w:rsidRDefault="00C64E0C" w:rsidP="00C83B7E">
      <w:pPr>
        <w:spacing w:after="240" w:line="274" w:lineRule="exact"/>
        <w:jc w:val="center"/>
        <w:textAlignment w:val="baseline"/>
        <w:rPr>
          <w:rFonts w:ascii="Garamond" w:eastAsia="Times New Roman" w:hAnsi="Garamond"/>
          <w:b/>
          <w:i/>
          <w:color w:val="000000"/>
          <w:spacing w:val="4"/>
          <w:sz w:val="24"/>
          <w:szCs w:val="24"/>
        </w:rPr>
      </w:pPr>
      <w:r w:rsidRPr="00E1173D">
        <w:rPr>
          <w:rFonts w:ascii="Garamond" w:eastAsia="Times New Roman" w:hAnsi="Garamond"/>
          <w:b/>
          <w:i/>
          <w:color w:val="000000"/>
          <w:spacing w:val="4"/>
          <w:sz w:val="24"/>
          <w:szCs w:val="24"/>
        </w:rPr>
        <w:t xml:space="preserve">Right to Receive Notice of a Breach of Your Protected Health Information </w:t>
      </w:r>
    </w:p>
    <w:p w14:paraId="61B82818" w14:textId="77777777" w:rsidR="00FC78F7" w:rsidRPr="00E1173D" w:rsidRDefault="00FC78F7" w:rsidP="00C83B7E">
      <w:pPr>
        <w:spacing w:after="240" w:line="274" w:lineRule="exact"/>
        <w:ind w:firstLine="720"/>
        <w:jc w:val="both"/>
        <w:textAlignment w:val="baseline"/>
        <w:rPr>
          <w:rFonts w:ascii="Garamond" w:eastAsia="Times New Roman" w:hAnsi="Garamond"/>
          <w:color w:val="000000"/>
          <w:spacing w:val="4"/>
          <w:sz w:val="24"/>
          <w:szCs w:val="24"/>
        </w:rPr>
      </w:pPr>
      <w:r w:rsidRPr="00E1173D">
        <w:rPr>
          <w:rFonts w:ascii="Garamond" w:hAnsi="Garamond"/>
          <w:color w:val="000000"/>
          <w:sz w:val="24"/>
          <w:szCs w:val="24"/>
          <w:lang w:bidi="he-IL"/>
        </w:rPr>
        <w:lastRenderedPageBreak/>
        <w:t xml:space="preserve">You are required to be notified if your unsecured PHI has been breached. You will be notified by first class mail, or electronically if you have consented to receive electronic communication, without unreasonable delay.  A breach occurs when there has been an unauthorized use or disclosure under HIPAA that compromises the privacy or security of PHI.  The </w:t>
      </w:r>
      <w:r w:rsidR="00686211">
        <w:rPr>
          <w:rFonts w:ascii="Garamond" w:hAnsi="Garamond"/>
          <w:color w:val="000000"/>
          <w:sz w:val="24"/>
          <w:szCs w:val="24"/>
          <w:lang w:bidi="he-IL"/>
        </w:rPr>
        <w:t>N</w:t>
      </w:r>
      <w:r w:rsidRPr="00E1173D">
        <w:rPr>
          <w:rFonts w:ascii="Garamond" w:hAnsi="Garamond"/>
          <w:color w:val="000000"/>
          <w:sz w:val="24"/>
          <w:szCs w:val="24"/>
          <w:lang w:bidi="he-IL"/>
        </w:rPr>
        <w:t>otice will provide you with the following information: (1) a brief description of what happened, including the date of the breach and the date of the discovery of the breach; (2) the steps you should take to protect yourself from potential harm resulting from the breach; and (3) a brief description of what steps are being taken to investigate the breach, mitigate losses, and to protect against further breaches.  Please note that not every unauthorized disclosure of health information is a breach that requires notification; you may not be notified if the health information that was disclosed was adequately secured—for example, computer data that is encrypted and inaccessible without a password—or if it is determined that there is a low probability that your health information has been compromised.</w:t>
      </w:r>
    </w:p>
    <w:p w14:paraId="70E718FA" w14:textId="77777777" w:rsidR="002105B0" w:rsidRPr="00E1173D" w:rsidRDefault="00FF79CE" w:rsidP="00C83B7E">
      <w:pPr>
        <w:spacing w:after="240" w:line="274" w:lineRule="exact"/>
        <w:jc w:val="center"/>
        <w:textAlignment w:val="baseline"/>
        <w:rPr>
          <w:rFonts w:ascii="Garamond" w:eastAsia="Times New Roman" w:hAnsi="Garamond"/>
          <w:b/>
          <w:i/>
          <w:color w:val="000000"/>
          <w:spacing w:val="4"/>
          <w:sz w:val="24"/>
          <w:szCs w:val="24"/>
        </w:rPr>
      </w:pPr>
      <w:r w:rsidRPr="00E1173D">
        <w:rPr>
          <w:rFonts w:ascii="Garamond" w:eastAsia="Times New Roman" w:hAnsi="Garamond"/>
          <w:b/>
          <w:i/>
          <w:color w:val="000000"/>
          <w:spacing w:val="4"/>
          <w:sz w:val="24"/>
          <w:szCs w:val="24"/>
        </w:rPr>
        <w:t>Right to Complain</w:t>
      </w:r>
    </w:p>
    <w:p w14:paraId="6CB61D1D" w14:textId="77777777" w:rsidR="002105B0" w:rsidRPr="00E1173D" w:rsidRDefault="00FF79CE" w:rsidP="00C83B7E">
      <w:pPr>
        <w:spacing w:after="240" w:line="284" w:lineRule="exact"/>
        <w:ind w:lef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You have the right to complain to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and to the</w:t>
      </w:r>
      <w:r w:rsidR="007F1E2D" w:rsidRPr="00E1173D">
        <w:rPr>
          <w:rFonts w:ascii="Garamond" w:eastAsia="Times New Roman" w:hAnsi="Garamond"/>
          <w:color w:val="000000"/>
          <w:sz w:val="24"/>
          <w:szCs w:val="24"/>
        </w:rPr>
        <w:t xml:space="preserve"> </w:t>
      </w:r>
      <w:r w:rsidR="00551C5C">
        <w:rPr>
          <w:rFonts w:ascii="Garamond" w:eastAsia="Times New Roman" w:hAnsi="Garamond"/>
          <w:color w:val="000000"/>
          <w:sz w:val="24"/>
          <w:szCs w:val="24"/>
        </w:rPr>
        <w:t xml:space="preserve">U.S. </w:t>
      </w:r>
      <w:r w:rsidR="007F1E2D" w:rsidRPr="00E1173D">
        <w:rPr>
          <w:rFonts w:ascii="Garamond" w:eastAsia="Times New Roman" w:hAnsi="Garamond"/>
          <w:color w:val="000000"/>
          <w:sz w:val="24"/>
          <w:szCs w:val="24"/>
        </w:rPr>
        <w:t xml:space="preserve">Department of Health and Human </w:t>
      </w:r>
      <w:r w:rsidRPr="00E1173D">
        <w:rPr>
          <w:rFonts w:ascii="Garamond" w:eastAsia="Times New Roman" w:hAnsi="Garamond"/>
          <w:color w:val="000000"/>
          <w:sz w:val="24"/>
          <w:szCs w:val="24"/>
        </w:rPr>
        <w:t xml:space="preserve">Services </w:t>
      </w:r>
      <w:r w:rsidR="00551C5C">
        <w:rPr>
          <w:rFonts w:ascii="Garamond" w:eastAsia="Times New Roman" w:hAnsi="Garamond"/>
          <w:color w:val="000000"/>
          <w:sz w:val="24"/>
          <w:szCs w:val="24"/>
        </w:rPr>
        <w:t xml:space="preserve">Office of Civil Rights </w:t>
      </w:r>
      <w:r w:rsidRPr="00E1173D">
        <w:rPr>
          <w:rFonts w:ascii="Garamond" w:eastAsia="Times New Roman" w:hAnsi="Garamond"/>
          <w:color w:val="000000"/>
          <w:sz w:val="24"/>
          <w:szCs w:val="24"/>
        </w:rPr>
        <w:t>if you believe your privacy rights have been violated.</w:t>
      </w:r>
      <w:r w:rsidR="00551C5C">
        <w:rPr>
          <w:rFonts w:ascii="Garamond" w:eastAsia="Times New Roman" w:hAnsi="Garamond"/>
          <w:color w:val="000000"/>
          <w:sz w:val="24"/>
          <w:szCs w:val="24"/>
        </w:rPr>
        <w:t xml:space="preserve"> </w:t>
      </w:r>
      <w:r w:rsidRPr="00E1173D">
        <w:rPr>
          <w:rFonts w:ascii="Garamond" w:eastAsia="Times New Roman" w:hAnsi="Garamond"/>
          <w:color w:val="000000"/>
          <w:sz w:val="24"/>
          <w:szCs w:val="24"/>
        </w:rPr>
        <w:t xml:space="preserve">To file a complaint with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submit a written complaint to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's HIPAA Privacy Officer identified below.</w:t>
      </w:r>
    </w:p>
    <w:p w14:paraId="2187C9C3" w14:textId="77777777" w:rsidR="002105B0" w:rsidRPr="00E1173D" w:rsidRDefault="00FF79CE" w:rsidP="00C83B7E">
      <w:pPr>
        <w:spacing w:after="240" w:line="284" w:lineRule="exact"/>
        <w:ind w:lef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will not retaliate or discriminate against you and no services, payment, or privileges will be withheld from you because you file a complaint with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or with the Department of Health and Human Services.</w:t>
      </w:r>
    </w:p>
    <w:p w14:paraId="71540ACA" w14:textId="77777777" w:rsidR="002105B0" w:rsidRPr="00E1173D" w:rsidRDefault="00FF79CE" w:rsidP="00C83B7E">
      <w:pPr>
        <w:spacing w:after="240" w:line="274" w:lineRule="exact"/>
        <w:jc w:val="center"/>
        <w:textAlignment w:val="baseline"/>
        <w:rPr>
          <w:rFonts w:ascii="Garamond" w:eastAsia="Times New Roman" w:hAnsi="Garamond"/>
          <w:b/>
          <w:i/>
          <w:color w:val="000000"/>
          <w:spacing w:val="3"/>
          <w:sz w:val="24"/>
          <w:szCs w:val="24"/>
        </w:rPr>
      </w:pPr>
      <w:r w:rsidRPr="00E1173D">
        <w:rPr>
          <w:rFonts w:ascii="Garamond" w:eastAsia="Times New Roman" w:hAnsi="Garamond"/>
          <w:b/>
          <w:i/>
          <w:color w:val="000000"/>
          <w:spacing w:val="3"/>
          <w:sz w:val="24"/>
          <w:szCs w:val="24"/>
        </w:rPr>
        <w:t>Right to a Paper Copy of this Notice</w:t>
      </w:r>
    </w:p>
    <w:p w14:paraId="402ED621" w14:textId="77777777" w:rsidR="005E530D" w:rsidRDefault="00FF79CE" w:rsidP="00C83B7E">
      <w:pPr>
        <w:spacing w:after="240"/>
        <w:jc w:val="both"/>
        <w:textAlignment w:val="baseline"/>
        <w:rPr>
          <w:rFonts w:ascii="Garamond" w:eastAsia="Times New Roman" w:hAnsi="Garamond"/>
          <w:b/>
          <w:i/>
          <w:color w:val="000000"/>
          <w:spacing w:val="3"/>
          <w:sz w:val="24"/>
          <w:szCs w:val="24"/>
        </w:rPr>
      </w:pPr>
      <w:r w:rsidRPr="00E1173D">
        <w:rPr>
          <w:rFonts w:ascii="Garamond" w:eastAsia="Times New Roman" w:hAnsi="Garamond"/>
          <w:color w:val="000000"/>
          <w:sz w:val="24"/>
          <w:szCs w:val="24"/>
        </w:rPr>
        <w:t>You ha</w:t>
      </w:r>
      <w:r w:rsidR="0041559F" w:rsidRPr="00E1173D">
        <w:rPr>
          <w:rFonts w:ascii="Garamond" w:eastAsia="Times New Roman" w:hAnsi="Garamond"/>
          <w:color w:val="000000"/>
          <w:sz w:val="24"/>
          <w:szCs w:val="24"/>
        </w:rPr>
        <w:t xml:space="preserve">ve the right to a paper copy of </w:t>
      </w:r>
      <w:r w:rsidRPr="00E1173D">
        <w:rPr>
          <w:rFonts w:ascii="Garamond" w:eastAsia="Times New Roman" w:hAnsi="Garamond"/>
          <w:color w:val="000000"/>
          <w:sz w:val="24"/>
          <w:szCs w:val="24"/>
        </w:rPr>
        <w:t xml:space="preserve">this Notice. To make such a request, submit a written request to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's HIPAA Privacy Officer identified below.</w:t>
      </w:r>
    </w:p>
    <w:p w14:paraId="5FD97572" w14:textId="77777777" w:rsidR="002105B0" w:rsidRPr="00E1173D" w:rsidRDefault="005E530D" w:rsidP="00C83B7E">
      <w:pPr>
        <w:spacing w:after="240"/>
        <w:jc w:val="center"/>
        <w:textAlignment w:val="baseline"/>
        <w:rPr>
          <w:rFonts w:ascii="Garamond" w:eastAsia="Times New Roman" w:hAnsi="Garamond"/>
          <w:b/>
          <w:i/>
          <w:color w:val="000000"/>
          <w:spacing w:val="3"/>
          <w:sz w:val="24"/>
          <w:szCs w:val="24"/>
        </w:rPr>
      </w:pPr>
      <w:r>
        <w:rPr>
          <w:rFonts w:ascii="Garamond" w:eastAsia="Times New Roman" w:hAnsi="Garamond"/>
          <w:b/>
          <w:i/>
          <w:color w:val="000000"/>
          <w:spacing w:val="3"/>
          <w:sz w:val="24"/>
          <w:szCs w:val="24"/>
        </w:rPr>
        <w:t>C</w:t>
      </w:r>
      <w:r w:rsidR="00FF79CE" w:rsidRPr="00E1173D">
        <w:rPr>
          <w:rFonts w:ascii="Garamond" w:eastAsia="Times New Roman" w:hAnsi="Garamond"/>
          <w:b/>
          <w:i/>
          <w:color w:val="000000"/>
          <w:spacing w:val="3"/>
          <w:sz w:val="24"/>
          <w:szCs w:val="24"/>
        </w:rPr>
        <w:t>ontact Information</w:t>
      </w:r>
    </w:p>
    <w:p w14:paraId="00BEC612" w14:textId="77777777" w:rsidR="002105B0" w:rsidRPr="00E1173D" w:rsidRDefault="00FF79CE" w:rsidP="00C83B7E">
      <w:pPr>
        <w:spacing w:after="240"/>
        <w:ind w:left="72" w:right="288"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If you have any questions or concerns about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's privacy practices, or about this Notice, or if you wish to obtain additional information about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's privacy practices or if you wish to exercise one of the rights described above with respect to your PHI, please contact:</w:t>
      </w:r>
    </w:p>
    <w:p w14:paraId="60FD4C69" w14:textId="77777777" w:rsidR="002105B0" w:rsidRPr="00E1173D" w:rsidRDefault="00FF79CE" w:rsidP="00C83B7E">
      <w:pPr>
        <w:jc w:val="center"/>
        <w:textAlignment w:val="baseline"/>
        <w:rPr>
          <w:rFonts w:ascii="Garamond" w:eastAsia="Times New Roman" w:hAnsi="Garamond"/>
          <w:b/>
          <w:color w:val="000000"/>
          <w:spacing w:val="3"/>
          <w:sz w:val="24"/>
          <w:szCs w:val="24"/>
        </w:rPr>
      </w:pPr>
      <w:r w:rsidRPr="00E1173D">
        <w:rPr>
          <w:rFonts w:ascii="Garamond" w:eastAsia="Times New Roman" w:hAnsi="Garamond"/>
          <w:b/>
          <w:color w:val="000000"/>
          <w:spacing w:val="3"/>
          <w:sz w:val="24"/>
          <w:szCs w:val="24"/>
        </w:rPr>
        <w:t>HIPAA Privacy Officer</w:t>
      </w:r>
    </w:p>
    <w:p w14:paraId="70693338" w14:textId="77777777" w:rsidR="007F1E2D" w:rsidRPr="00E1173D" w:rsidRDefault="00294C27" w:rsidP="00C83B7E">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autoSpaceDE w:val="0"/>
        <w:autoSpaceDN w:val="0"/>
        <w:adjustRightInd w:val="0"/>
        <w:jc w:val="center"/>
        <w:rPr>
          <w:rFonts w:ascii="Garamond" w:eastAsia="Times New Roman" w:hAnsi="Garamond"/>
          <w:color w:val="000000"/>
          <w:sz w:val="24"/>
          <w:szCs w:val="24"/>
        </w:rPr>
      </w:pPr>
      <w:r w:rsidRPr="00E1173D">
        <w:rPr>
          <w:rFonts w:ascii="Garamond" w:eastAsia="Times New Roman" w:hAnsi="Garamond"/>
          <w:color w:val="000000"/>
          <w:sz w:val="24"/>
          <w:szCs w:val="24"/>
        </w:rPr>
        <w:t>Frank M. Vaccaro, Jr., Esq.</w:t>
      </w:r>
    </w:p>
    <w:p w14:paraId="0EDED00D" w14:textId="77777777" w:rsidR="00294C27" w:rsidRPr="00E1173D" w:rsidRDefault="00294C27" w:rsidP="00C83B7E">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autoSpaceDE w:val="0"/>
        <w:autoSpaceDN w:val="0"/>
        <w:adjustRightInd w:val="0"/>
        <w:jc w:val="center"/>
        <w:rPr>
          <w:rFonts w:ascii="Garamond" w:eastAsia="Times New Roman" w:hAnsi="Garamond"/>
          <w:color w:val="000000"/>
          <w:sz w:val="24"/>
          <w:szCs w:val="24"/>
        </w:rPr>
      </w:pPr>
      <w:r w:rsidRPr="00E1173D">
        <w:rPr>
          <w:rFonts w:ascii="Garamond" w:eastAsia="Times New Roman" w:hAnsi="Garamond"/>
          <w:color w:val="000000"/>
          <w:sz w:val="24"/>
          <w:szCs w:val="24"/>
        </w:rPr>
        <w:t>780 Newtown-Yardley Road</w:t>
      </w:r>
    </w:p>
    <w:p w14:paraId="14E03AFF" w14:textId="77777777" w:rsidR="00294C27" w:rsidRPr="00E1173D" w:rsidRDefault="00294C27" w:rsidP="00C83B7E">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autoSpaceDE w:val="0"/>
        <w:autoSpaceDN w:val="0"/>
        <w:adjustRightInd w:val="0"/>
        <w:jc w:val="center"/>
        <w:rPr>
          <w:rFonts w:ascii="Garamond" w:eastAsia="Times New Roman" w:hAnsi="Garamond"/>
          <w:color w:val="000000"/>
          <w:sz w:val="24"/>
          <w:szCs w:val="24"/>
        </w:rPr>
      </w:pPr>
      <w:r w:rsidRPr="00E1173D">
        <w:rPr>
          <w:rFonts w:ascii="Garamond" w:eastAsia="Times New Roman" w:hAnsi="Garamond"/>
          <w:color w:val="000000"/>
          <w:sz w:val="24"/>
          <w:szCs w:val="24"/>
        </w:rPr>
        <w:t>Suite 320</w:t>
      </w:r>
    </w:p>
    <w:p w14:paraId="79440BEB" w14:textId="77777777" w:rsidR="00294C27" w:rsidRPr="00E1173D" w:rsidRDefault="00294C27" w:rsidP="00C83B7E">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autoSpaceDE w:val="0"/>
        <w:autoSpaceDN w:val="0"/>
        <w:adjustRightInd w:val="0"/>
        <w:spacing w:after="240"/>
        <w:jc w:val="center"/>
        <w:rPr>
          <w:rFonts w:ascii="Garamond" w:eastAsia="Times New Roman" w:hAnsi="Garamond"/>
          <w:color w:val="000000"/>
          <w:sz w:val="24"/>
          <w:szCs w:val="24"/>
        </w:rPr>
      </w:pPr>
      <w:r w:rsidRPr="00E1173D">
        <w:rPr>
          <w:rFonts w:ascii="Garamond" w:eastAsia="Times New Roman" w:hAnsi="Garamond"/>
          <w:color w:val="000000"/>
          <w:sz w:val="24"/>
          <w:szCs w:val="24"/>
        </w:rPr>
        <w:t>Newtown, PA 18940</w:t>
      </w:r>
    </w:p>
    <w:p w14:paraId="3BC0C8D7" w14:textId="77777777" w:rsidR="00886605" w:rsidRPr="00886605" w:rsidRDefault="00886605" w:rsidP="00886605">
      <w:pPr>
        <w:tabs>
          <w:tab w:val="left" w:pos="0"/>
          <w:tab w:val="left" w:pos="600"/>
          <w:tab w:val="left" w:pos="6147"/>
        </w:tabs>
        <w:autoSpaceDE w:val="0"/>
        <w:autoSpaceDN w:val="0"/>
        <w:adjustRightInd w:val="0"/>
        <w:spacing w:after="240"/>
        <w:jc w:val="center"/>
        <w:rPr>
          <w:rFonts w:ascii="Garamond" w:eastAsia="Times New Roman" w:hAnsi="Garamond"/>
          <w:b/>
          <w:color w:val="000000"/>
          <w:spacing w:val="5"/>
          <w:sz w:val="24"/>
          <w:szCs w:val="24"/>
        </w:rPr>
      </w:pPr>
      <w:r w:rsidRPr="00886605">
        <w:rPr>
          <w:rFonts w:ascii="Garamond" w:eastAsia="Times New Roman" w:hAnsi="Garamond"/>
          <w:b/>
          <w:color w:val="000000"/>
          <w:spacing w:val="5"/>
          <w:sz w:val="24"/>
          <w:szCs w:val="24"/>
        </w:rPr>
        <w:t>CONFIDENTIALITY OF SUBSTANCE USE DISORDER RECORDS</w:t>
      </w:r>
    </w:p>
    <w:p w14:paraId="12E11A34" w14:textId="577F83E1" w:rsidR="00886605" w:rsidRPr="00886605" w:rsidRDefault="00886605" w:rsidP="00886605">
      <w:pPr>
        <w:spacing w:after="240" w:line="284" w:lineRule="exact"/>
        <w:ind w:left="72" w:firstLine="720"/>
        <w:jc w:val="both"/>
        <w:textAlignment w:val="baseline"/>
        <w:rPr>
          <w:rFonts w:ascii="Garamond" w:eastAsia="Times New Roman" w:hAnsi="Garamond"/>
          <w:bCs/>
          <w:color w:val="000000"/>
          <w:spacing w:val="5"/>
          <w:sz w:val="24"/>
          <w:szCs w:val="24"/>
        </w:rPr>
      </w:pPr>
      <w:r w:rsidRPr="00886605">
        <w:rPr>
          <w:rFonts w:ascii="Garamond" w:eastAsia="Times New Roman" w:hAnsi="Garamond"/>
          <w:color w:val="000000"/>
          <w:sz w:val="24"/>
          <w:szCs w:val="24"/>
        </w:rPr>
        <w:t>The</w:t>
      </w:r>
      <w:r w:rsidRPr="00886605">
        <w:rPr>
          <w:rFonts w:ascii="Garamond" w:eastAsia="Times New Roman" w:hAnsi="Garamond"/>
          <w:bCs/>
          <w:color w:val="000000"/>
          <w:spacing w:val="5"/>
          <w:sz w:val="24"/>
          <w:szCs w:val="24"/>
        </w:rPr>
        <w:t xml:space="preserve"> </w:t>
      </w:r>
      <w:r>
        <w:rPr>
          <w:rFonts w:ascii="Garamond" w:eastAsia="Times New Roman" w:hAnsi="Garamond"/>
          <w:bCs/>
          <w:color w:val="000000"/>
          <w:spacing w:val="5"/>
          <w:sz w:val="24"/>
          <w:szCs w:val="24"/>
        </w:rPr>
        <w:t>Fund</w:t>
      </w:r>
      <w:r w:rsidRPr="00886605">
        <w:rPr>
          <w:rFonts w:ascii="Garamond" w:eastAsia="Times New Roman" w:hAnsi="Garamond"/>
          <w:bCs/>
          <w:color w:val="000000"/>
          <w:spacing w:val="5"/>
          <w:sz w:val="24"/>
          <w:szCs w:val="24"/>
        </w:rPr>
        <w:t xml:space="preserve"> will comply with Part 2 regarding the confidentiality of your substance use disorder patient records to the extent the </w:t>
      </w:r>
      <w:r>
        <w:rPr>
          <w:rFonts w:ascii="Garamond" w:eastAsia="Times New Roman" w:hAnsi="Garamond"/>
          <w:bCs/>
          <w:color w:val="000000"/>
          <w:spacing w:val="5"/>
          <w:sz w:val="24"/>
          <w:szCs w:val="24"/>
        </w:rPr>
        <w:t>Fund</w:t>
      </w:r>
      <w:r w:rsidRPr="00886605">
        <w:rPr>
          <w:rFonts w:ascii="Garamond" w:eastAsia="Times New Roman" w:hAnsi="Garamond"/>
          <w:bCs/>
          <w:color w:val="000000"/>
          <w:spacing w:val="5"/>
          <w:sz w:val="24"/>
          <w:szCs w:val="24"/>
        </w:rPr>
        <w:t xml:space="preserve"> receives, maintains or transmits such records, ensuring that disclosures are made only as permitted by law.  If you have provided a single consent for all future uses and disclosures for treatment, payment, and healthcare operations, the </w:t>
      </w:r>
      <w:r>
        <w:rPr>
          <w:rFonts w:ascii="Garamond" w:eastAsia="Times New Roman" w:hAnsi="Garamond"/>
          <w:bCs/>
          <w:color w:val="000000"/>
          <w:spacing w:val="5"/>
          <w:sz w:val="24"/>
          <w:szCs w:val="24"/>
        </w:rPr>
        <w:t>Fund</w:t>
      </w:r>
      <w:r w:rsidRPr="00886605">
        <w:rPr>
          <w:rFonts w:ascii="Garamond" w:eastAsia="Times New Roman" w:hAnsi="Garamond"/>
          <w:bCs/>
          <w:color w:val="000000"/>
          <w:spacing w:val="5"/>
          <w:sz w:val="24"/>
          <w:szCs w:val="24"/>
        </w:rPr>
        <w:t xml:space="preserve"> may use and disclose your Part 2 records for treatment, payment, and healthcare operations, as described earlier in this notice, until you revoke such consent in writing.  However, the </w:t>
      </w:r>
      <w:r>
        <w:rPr>
          <w:rFonts w:ascii="Garamond" w:eastAsia="Times New Roman" w:hAnsi="Garamond"/>
          <w:bCs/>
          <w:color w:val="000000"/>
          <w:spacing w:val="5"/>
          <w:sz w:val="24"/>
          <w:szCs w:val="24"/>
        </w:rPr>
        <w:t>Fund</w:t>
      </w:r>
      <w:r w:rsidRPr="00886605">
        <w:rPr>
          <w:rFonts w:ascii="Garamond" w:eastAsia="Times New Roman" w:hAnsi="Garamond"/>
          <w:bCs/>
          <w:color w:val="000000"/>
          <w:spacing w:val="5"/>
          <w:sz w:val="24"/>
          <w:szCs w:val="24"/>
        </w:rPr>
        <w:t xml:space="preserve"> will not use or disclose your Part 2 records in a civil, criminal, administrative, or legislative proceeding without either your written consent or a court order after you are provided notice and an </w:t>
      </w:r>
      <w:r w:rsidRPr="00886605">
        <w:rPr>
          <w:rFonts w:ascii="Garamond" w:eastAsia="Times New Roman" w:hAnsi="Garamond"/>
          <w:bCs/>
          <w:color w:val="000000"/>
          <w:spacing w:val="5"/>
          <w:sz w:val="24"/>
          <w:szCs w:val="24"/>
        </w:rPr>
        <w:lastRenderedPageBreak/>
        <w:t xml:space="preserve">opportunity to be heard.  Further, the </w:t>
      </w:r>
      <w:r>
        <w:rPr>
          <w:rFonts w:ascii="Garamond" w:eastAsia="Times New Roman" w:hAnsi="Garamond"/>
          <w:bCs/>
          <w:color w:val="000000"/>
          <w:spacing w:val="5"/>
          <w:sz w:val="24"/>
          <w:szCs w:val="24"/>
        </w:rPr>
        <w:t>Fund</w:t>
      </w:r>
      <w:r w:rsidRPr="00886605">
        <w:rPr>
          <w:rFonts w:ascii="Garamond" w:eastAsia="Times New Roman" w:hAnsi="Garamond"/>
          <w:bCs/>
          <w:color w:val="000000"/>
          <w:spacing w:val="5"/>
          <w:sz w:val="24"/>
          <w:szCs w:val="24"/>
        </w:rPr>
        <w:t xml:space="preserve"> will never use your Part 2 information for fundraising purposes.</w:t>
      </w:r>
    </w:p>
    <w:p w14:paraId="2A3CBA20" w14:textId="2188A9A6" w:rsidR="002105B0" w:rsidRPr="00E1173D" w:rsidRDefault="00FF79CE" w:rsidP="00886605">
      <w:pPr>
        <w:tabs>
          <w:tab w:val="left" w:pos="0"/>
          <w:tab w:val="left" w:pos="600"/>
          <w:tab w:val="left" w:pos="6147"/>
        </w:tabs>
        <w:autoSpaceDE w:val="0"/>
        <w:autoSpaceDN w:val="0"/>
        <w:adjustRightInd w:val="0"/>
        <w:spacing w:after="240"/>
        <w:jc w:val="center"/>
        <w:rPr>
          <w:rFonts w:ascii="Garamond" w:eastAsia="Times New Roman" w:hAnsi="Garamond"/>
          <w:b/>
          <w:color w:val="000000"/>
          <w:spacing w:val="5"/>
          <w:sz w:val="24"/>
          <w:szCs w:val="24"/>
        </w:rPr>
      </w:pPr>
      <w:r w:rsidRPr="00E1173D">
        <w:rPr>
          <w:rFonts w:ascii="Garamond" w:eastAsia="Times New Roman" w:hAnsi="Garamond"/>
          <w:b/>
          <w:color w:val="000000"/>
          <w:spacing w:val="5"/>
          <w:sz w:val="24"/>
          <w:szCs w:val="24"/>
        </w:rPr>
        <w:t xml:space="preserve">CHANGES IN THE </w:t>
      </w:r>
      <w:r w:rsidR="005E530D">
        <w:rPr>
          <w:rFonts w:ascii="Garamond" w:eastAsia="Times New Roman" w:hAnsi="Garamond"/>
          <w:b/>
          <w:color w:val="000000"/>
          <w:spacing w:val="5"/>
          <w:sz w:val="24"/>
          <w:szCs w:val="24"/>
        </w:rPr>
        <w:t>FUND</w:t>
      </w:r>
      <w:r w:rsidRPr="00E1173D">
        <w:rPr>
          <w:rFonts w:ascii="Garamond" w:eastAsia="Times New Roman" w:hAnsi="Garamond"/>
          <w:b/>
          <w:color w:val="000000"/>
          <w:spacing w:val="5"/>
          <w:sz w:val="24"/>
          <w:szCs w:val="24"/>
        </w:rPr>
        <w:t>'S PRIVACY POLICIES</w:t>
      </w:r>
    </w:p>
    <w:p w14:paraId="76BD1D50" w14:textId="5E8EC956" w:rsidR="002105B0" w:rsidRPr="00E1173D" w:rsidRDefault="00FF79CE" w:rsidP="00886605">
      <w:pPr>
        <w:spacing w:after="240" w:line="284" w:lineRule="exact"/>
        <w:ind w:left="72" w:firstLine="720"/>
        <w:jc w:val="both"/>
        <w:textAlignment w:val="baseline"/>
        <w:rPr>
          <w:rFonts w:ascii="Garamond" w:eastAsia="Times New Roman" w:hAnsi="Garamond"/>
          <w:color w:val="000000"/>
          <w:sz w:val="24"/>
          <w:szCs w:val="24"/>
        </w:rPr>
      </w:pPr>
      <w:r w:rsidRPr="00E1173D">
        <w:rPr>
          <w:rFonts w:ascii="Garamond" w:eastAsia="Times New Roman" w:hAnsi="Garamond"/>
          <w:color w:val="000000"/>
          <w:sz w:val="24"/>
          <w:szCs w:val="24"/>
        </w:rPr>
        <w:t xml:space="preserve">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reserves the right to change its privacy practices and make the new practices effective for all PHI that it maintains, including PHI that it created or received prior to the effective date of the change and PHI it may receive in the future. If the </w:t>
      </w:r>
      <w:r w:rsidR="005E530D">
        <w:rPr>
          <w:rFonts w:ascii="Garamond" w:eastAsia="Times New Roman" w:hAnsi="Garamond"/>
          <w:color w:val="000000"/>
          <w:sz w:val="24"/>
          <w:szCs w:val="24"/>
        </w:rPr>
        <w:t>Fund</w:t>
      </w:r>
      <w:r w:rsidRPr="00E1173D">
        <w:rPr>
          <w:rFonts w:ascii="Garamond" w:eastAsia="Times New Roman" w:hAnsi="Garamond"/>
          <w:color w:val="000000"/>
          <w:sz w:val="24"/>
          <w:szCs w:val="24"/>
        </w:rPr>
        <w:t xml:space="preserve"> materially changes any of its privacy practices, it will revise </w:t>
      </w:r>
      <w:r w:rsidR="00257EEF">
        <w:rPr>
          <w:rFonts w:ascii="Garamond" w:eastAsia="Times New Roman" w:hAnsi="Garamond"/>
          <w:color w:val="000000"/>
          <w:sz w:val="24"/>
          <w:szCs w:val="24"/>
        </w:rPr>
        <w:t>this</w:t>
      </w:r>
      <w:r w:rsidR="00257EEF" w:rsidRPr="00E1173D">
        <w:rPr>
          <w:rFonts w:ascii="Garamond" w:eastAsia="Times New Roman" w:hAnsi="Garamond"/>
          <w:color w:val="000000"/>
          <w:sz w:val="24"/>
          <w:szCs w:val="24"/>
        </w:rPr>
        <w:t xml:space="preserve"> </w:t>
      </w:r>
      <w:r w:rsidRPr="00E1173D">
        <w:rPr>
          <w:rFonts w:ascii="Garamond" w:eastAsia="Times New Roman" w:hAnsi="Garamond"/>
          <w:color w:val="000000"/>
          <w:sz w:val="24"/>
          <w:szCs w:val="24"/>
        </w:rPr>
        <w:t>Notice and provide you with the revised Notice</w:t>
      </w:r>
      <w:r w:rsidR="00257EEF">
        <w:rPr>
          <w:rFonts w:ascii="Garamond" w:eastAsia="Times New Roman" w:hAnsi="Garamond"/>
          <w:color w:val="000000"/>
          <w:sz w:val="24"/>
          <w:szCs w:val="24"/>
        </w:rPr>
        <w:t xml:space="preserve">, </w:t>
      </w:r>
      <w:bookmarkStart w:id="0" w:name="_Hlk220924509"/>
      <w:r w:rsidR="00257EEF">
        <w:rPr>
          <w:rFonts w:ascii="Garamond" w:eastAsia="Times New Roman" w:hAnsi="Garamond"/>
          <w:color w:val="000000"/>
          <w:sz w:val="24"/>
          <w:szCs w:val="24"/>
        </w:rPr>
        <w:t>or information about the material change and how to obtain the revised Notice during the next annual enrollment or at the beginning of the plan year if there is no annual enrollment process</w:t>
      </w:r>
      <w:bookmarkEnd w:id="0"/>
      <w:r w:rsidRPr="00E1173D">
        <w:rPr>
          <w:rFonts w:ascii="Garamond" w:eastAsia="Times New Roman" w:hAnsi="Garamond"/>
          <w:color w:val="000000"/>
          <w:sz w:val="24"/>
          <w:szCs w:val="24"/>
        </w:rPr>
        <w:t>, by U.S. mail</w:t>
      </w:r>
      <w:r w:rsidR="00257EEF">
        <w:rPr>
          <w:rFonts w:ascii="Garamond" w:eastAsia="Times New Roman" w:hAnsi="Garamond"/>
          <w:color w:val="000000"/>
          <w:sz w:val="24"/>
          <w:szCs w:val="24"/>
        </w:rPr>
        <w:t>,</w:t>
      </w:r>
      <w:r w:rsidR="00F479F6" w:rsidRPr="00E1173D">
        <w:rPr>
          <w:rFonts w:ascii="Garamond" w:eastAsia="Times New Roman" w:hAnsi="Garamond"/>
          <w:color w:val="000000"/>
          <w:sz w:val="24"/>
          <w:szCs w:val="24"/>
        </w:rPr>
        <w:t xml:space="preserve"> or e-mail</w:t>
      </w:r>
      <w:r w:rsidRPr="00E1173D">
        <w:rPr>
          <w:rFonts w:ascii="Garamond" w:eastAsia="Times New Roman" w:hAnsi="Garamond"/>
          <w:color w:val="000000"/>
          <w:sz w:val="24"/>
          <w:szCs w:val="24"/>
        </w:rPr>
        <w:t>, within sixty days of the revision. In addition, copies of the revised Notice will be made available to you upon your written request.</w:t>
      </w:r>
    </w:p>
    <w:p w14:paraId="2122988B" w14:textId="77777777" w:rsidR="00867158" w:rsidRPr="00E1173D" w:rsidRDefault="00867158" w:rsidP="008866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tLeast"/>
        <w:jc w:val="center"/>
        <w:rPr>
          <w:rFonts w:ascii="Garamond" w:hAnsi="Garamond"/>
          <w:b/>
          <w:color w:val="000000"/>
          <w:sz w:val="24"/>
          <w:szCs w:val="24"/>
        </w:rPr>
      </w:pPr>
      <w:r w:rsidRPr="00E1173D">
        <w:rPr>
          <w:rFonts w:ascii="Garamond" w:hAnsi="Garamond"/>
          <w:b/>
          <w:color w:val="000000"/>
          <w:sz w:val="24"/>
          <w:szCs w:val="24"/>
        </w:rPr>
        <w:t>EFFECTIVE DATE</w:t>
      </w:r>
    </w:p>
    <w:p w14:paraId="698045F6" w14:textId="6884C86E" w:rsidR="00867158" w:rsidRPr="00E1173D" w:rsidRDefault="00867158" w:rsidP="008866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0" w:lineRule="atLeast"/>
        <w:jc w:val="both"/>
        <w:rPr>
          <w:rFonts w:ascii="Garamond" w:hAnsi="Garamond"/>
          <w:color w:val="000000"/>
          <w:sz w:val="24"/>
          <w:szCs w:val="24"/>
        </w:rPr>
      </w:pPr>
      <w:r w:rsidRPr="00E1173D">
        <w:rPr>
          <w:rFonts w:ascii="Garamond" w:hAnsi="Garamond"/>
          <w:color w:val="000000"/>
          <w:sz w:val="24"/>
          <w:szCs w:val="24"/>
        </w:rPr>
        <w:tab/>
        <w:t xml:space="preserve">This Notice was first effective on April 14, </w:t>
      </w:r>
      <w:proofErr w:type="gramStart"/>
      <w:r w:rsidRPr="00E1173D">
        <w:rPr>
          <w:rFonts w:ascii="Garamond" w:hAnsi="Garamond"/>
          <w:color w:val="000000"/>
          <w:sz w:val="24"/>
          <w:szCs w:val="24"/>
        </w:rPr>
        <w:t>2003</w:t>
      </w:r>
      <w:proofErr w:type="gramEnd"/>
      <w:r w:rsidR="007F1E2D" w:rsidRPr="00E1173D">
        <w:rPr>
          <w:rFonts w:ascii="Garamond" w:hAnsi="Garamond"/>
          <w:color w:val="000000"/>
          <w:sz w:val="24"/>
          <w:szCs w:val="24"/>
        </w:rPr>
        <w:t xml:space="preserve"> and was revised effective September 23, 2013</w:t>
      </w:r>
      <w:r w:rsidR="00886605">
        <w:rPr>
          <w:rFonts w:ascii="Garamond" w:hAnsi="Garamond"/>
          <w:color w:val="000000"/>
          <w:sz w:val="24"/>
          <w:szCs w:val="24"/>
        </w:rPr>
        <w:t>,</w:t>
      </w:r>
      <w:r w:rsidR="00257EEF">
        <w:rPr>
          <w:rFonts w:ascii="Garamond" w:hAnsi="Garamond"/>
          <w:color w:val="000000"/>
          <w:sz w:val="24"/>
          <w:szCs w:val="24"/>
        </w:rPr>
        <w:t xml:space="preserve"> in </w:t>
      </w:r>
      <w:r w:rsidR="000B07D2">
        <w:rPr>
          <w:rFonts w:ascii="Garamond" w:hAnsi="Garamond"/>
          <w:color w:val="000000"/>
          <w:sz w:val="24"/>
          <w:szCs w:val="24"/>
        </w:rPr>
        <w:t xml:space="preserve">February </w:t>
      </w:r>
      <w:r w:rsidR="00257EEF">
        <w:rPr>
          <w:rFonts w:ascii="Garamond" w:hAnsi="Garamond"/>
          <w:color w:val="000000"/>
          <w:sz w:val="24"/>
          <w:szCs w:val="24"/>
        </w:rPr>
        <w:t>2020</w:t>
      </w:r>
      <w:r w:rsidR="007F1E2D" w:rsidRPr="00E1173D">
        <w:rPr>
          <w:rFonts w:ascii="Garamond" w:hAnsi="Garamond"/>
          <w:color w:val="000000"/>
          <w:sz w:val="24"/>
          <w:szCs w:val="24"/>
        </w:rPr>
        <w:t xml:space="preserve"> to reflect the provisions of the Health Information Technology for Econ</w:t>
      </w:r>
      <w:r w:rsidR="00CF23F2" w:rsidRPr="00E1173D">
        <w:rPr>
          <w:rFonts w:ascii="Garamond" w:hAnsi="Garamond"/>
          <w:color w:val="000000"/>
          <w:sz w:val="24"/>
          <w:szCs w:val="24"/>
        </w:rPr>
        <w:t>omic and Clinical Health (HITECH</w:t>
      </w:r>
      <w:r w:rsidR="007F1E2D" w:rsidRPr="00E1173D">
        <w:rPr>
          <w:rFonts w:ascii="Garamond" w:hAnsi="Garamond"/>
          <w:color w:val="000000"/>
          <w:sz w:val="24"/>
          <w:szCs w:val="24"/>
        </w:rPr>
        <w:t>) Act</w:t>
      </w:r>
      <w:r w:rsidR="00886605">
        <w:rPr>
          <w:rFonts w:ascii="Garamond" w:hAnsi="Garamond"/>
          <w:color w:val="000000"/>
          <w:sz w:val="24"/>
          <w:szCs w:val="24"/>
        </w:rPr>
        <w:t xml:space="preserve"> </w:t>
      </w:r>
      <w:bookmarkStart w:id="1" w:name="_Hlk220924588"/>
      <w:r w:rsidR="00886605">
        <w:rPr>
          <w:rFonts w:ascii="Garamond" w:hAnsi="Garamond"/>
          <w:color w:val="000000"/>
          <w:sz w:val="24"/>
          <w:szCs w:val="24"/>
        </w:rPr>
        <w:t xml:space="preserve">and again in February 2026 to </w:t>
      </w:r>
      <w:r w:rsidR="0047059A">
        <w:rPr>
          <w:rFonts w:ascii="Garamond" w:hAnsi="Garamond"/>
          <w:color w:val="000000"/>
          <w:sz w:val="24"/>
          <w:szCs w:val="24"/>
        </w:rPr>
        <w:t xml:space="preserve">protect </w:t>
      </w:r>
      <w:r w:rsidR="0047059A" w:rsidRPr="0047059A">
        <w:rPr>
          <w:rFonts w:ascii="Garamond" w:hAnsi="Garamond"/>
          <w:color w:val="000000"/>
          <w:sz w:val="24"/>
          <w:szCs w:val="24"/>
        </w:rPr>
        <w:t>Confidentiality of Alcohol and Drug Abuse Patient Records</w:t>
      </w:r>
      <w:bookmarkEnd w:id="1"/>
      <w:r w:rsidRPr="00E1173D">
        <w:rPr>
          <w:rFonts w:ascii="Garamond" w:hAnsi="Garamond"/>
          <w:color w:val="000000"/>
          <w:sz w:val="24"/>
          <w:szCs w:val="24"/>
        </w:rPr>
        <w:t xml:space="preserve">.  This Notice will remain in effect unless and until the </w:t>
      </w:r>
      <w:r w:rsidR="005E530D">
        <w:rPr>
          <w:rFonts w:ascii="Garamond" w:hAnsi="Garamond"/>
          <w:color w:val="000000"/>
          <w:sz w:val="24"/>
          <w:szCs w:val="24"/>
        </w:rPr>
        <w:t>Fund</w:t>
      </w:r>
      <w:r w:rsidRPr="00E1173D">
        <w:rPr>
          <w:rFonts w:ascii="Garamond" w:hAnsi="Garamond"/>
          <w:color w:val="000000"/>
          <w:sz w:val="24"/>
          <w:szCs w:val="24"/>
        </w:rPr>
        <w:t xml:space="preserve"> publishes a revised Notice.</w:t>
      </w:r>
    </w:p>
    <w:p w14:paraId="3A1AF7FD" w14:textId="77777777" w:rsidR="00B71C2A" w:rsidRPr="00E1173D" w:rsidRDefault="00B71C2A" w:rsidP="00886605">
      <w:pPr>
        <w:spacing w:after="240" w:line="284" w:lineRule="exact"/>
        <w:ind w:left="72" w:firstLine="18"/>
        <w:jc w:val="both"/>
        <w:textAlignment w:val="baseline"/>
        <w:rPr>
          <w:rFonts w:ascii="Garamond" w:eastAsia="Times New Roman" w:hAnsi="Garamond"/>
          <w:color w:val="000000"/>
          <w:sz w:val="16"/>
        </w:rPr>
      </w:pPr>
    </w:p>
    <w:sectPr w:rsidR="00B71C2A" w:rsidRPr="00E1173D" w:rsidSect="00D87052">
      <w:footerReference w:type="default" r:id="rId7"/>
      <w:pgSz w:w="12240" w:h="15840"/>
      <w:pgMar w:top="980" w:right="1652" w:bottom="1033" w:left="1128"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54CA3" w14:textId="77777777" w:rsidR="005D3B1F" w:rsidRDefault="005D3B1F" w:rsidP="009136B7">
      <w:r>
        <w:separator/>
      </w:r>
    </w:p>
  </w:endnote>
  <w:endnote w:type="continuationSeparator" w:id="0">
    <w:p w14:paraId="72BEDD5A" w14:textId="77777777" w:rsidR="005D3B1F" w:rsidRDefault="005D3B1F" w:rsidP="009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B412" w14:textId="77777777" w:rsidR="002E5A19" w:rsidRDefault="00C5784B">
    <w:pPr>
      <w:pStyle w:val="Footer"/>
      <w:jc w:val="center"/>
      <w:rPr>
        <w:noProof/>
      </w:rPr>
    </w:pPr>
    <w:sdt>
      <w:sdtPr>
        <w:id w:val="624432195"/>
        <w:docPartObj>
          <w:docPartGallery w:val="Page Numbers (Bottom of Page)"/>
          <w:docPartUnique/>
        </w:docPartObj>
      </w:sdtPr>
      <w:sdtEndPr>
        <w:rPr>
          <w:noProof/>
        </w:rPr>
      </w:sdtEndPr>
      <w:sdtContent>
        <w:r w:rsidR="002D037F">
          <w:fldChar w:fldCharType="begin"/>
        </w:r>
        <w:r w:rsidR="00D87052">
          <w:instrText xml:space="preserve"> PAGE   \* MERGEFORMAT </w:instrText>
        </w:r>
        <w:r w:rsidR="002D037F">
          <w:fldChar w:fldCharType="separate"/>
        </w:r>
        <w:r w:rsidR="00FF3360">
          <w:rPr>
            <w:noProof/>
          </w:rPr>
          <w:t>1</w:t>
        </w:r>
        <w:r w:rsidR="002D037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0ED99" w14:textId="77777777" w:rsidR="005D3B1F" w:rsidRDefault="005D3B1F" w:rsidP="009136B7">
      <w:r>
        <w:separator/>
      </w:r>
    </w:p>
  </w:footnote>
  <w:footnote w:type="continuationSeparator" w:id="0">
    <w:p w14:paraId="015758B1" w14:textId="77777777" w:rsidR="005D3B1F" w:rsidRDefault="005D3B1F" w:rsidP="00913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D2D2A"/>
    <w:multiLevelType w:val="multilevel"/>
    <w:tmpl w:val="CD420742"/>
    <w:lvl w:ilvl="0">
      <w:start w:val="2"/>
      <w:numFmt w:val="decimal"/>
      <w:lvlText w:val="%1."/>
      <w:lvlJc w:val="left"/>
      <w:pPr>
        <w:tabs>
          <w:tab w:val="left" w:pos="792"/>
        </w:tabs>
        <w:ind w:left="720"/>
      </w:pPr>
      <w:rPr>
        <w:rFonts w:ascii="Times New Roman" w:eastAsia="Times New Roman" w:hAnsi="Times New Roman"/>
        <w:strike w:val="0"/>
        <w:color w:val="000000"/>
        <w:spacing w:val="3"/>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0285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150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5B0"/>
    <w:rsid w:val="0000031E"/>
    <w:rsid w:val="00000890"/>
    <w:rsid w:val="00007068"/>
    <w:rsid w:val="00013769"/>
    <w:rsid w:val="0002061B"/>
    <w:rsid w:val="000245B5"/>
    <w:rsid w:val="0002734C"/>
    <w:rsid w:val="00030A08"/>
    <w:rsid w:val="000405DD"/>
    <w:rsid w:val="00045265"/>
    <w:rsid w:val="00062675"/>
    <w:rsid w:val="000978CC"/>
    <w:rsid w:val="000A7C2D"/>
    <w:rsid w:val="000B07D2"/>
    <w:rsid w:val="000C04D3"/>
    <w:rsid w:val="000C7FA8"/>
    <w:rsid w:val="000D3F21"/>
    <w:rsid w:val="000D7327"/>
    <w:rsid w:val="0013558E"/>
    <w:rsid w:val="001507B5"/>
    <w:rsid w:val="001D2F90"/>
    <w:rsid w:val="00200880"/>
    <w:rsid w:val="002010B1"/>
    <w:rsid w:val="002105B0"/>
    <w:rsid w:val="00211461"/>
    <w:rsid w:val="00216967"/>
    <w:rsid w:val="002465C0"/>
    <w:rsid w:val="00247E3C"/>
    <w:rsid w:val="00257EEF"/>
    <w:rsid w:val="00287C85"/>
    <w:rsid w:val="00294C27"/>
    <w:rsid w:val="002D037F"/>
    <w:rsid w:val="002D3C08"/>
    <w:rsid w:val="002E34A4"/>
    <w:rsid w:val="002E5A19"/>
    <w:rsid w:val="00344035"/>
    <w:rsid w:val="00360824"/>
    <w:rsid w:val="00374F25"/>
    <w:rsid w:val="003A2173"/>
    <w:rsid w:val="003A23CA"/>
    <w:rsid w:val="003A5856"/>
    <w:rsid w:val="003D6051"/>
    <w:rsid w:val="003F42BB"/>
    <w:rsid w:val="00400FE1"/>
    <w:rsid w:val="0041559F"/>
    <w:rsid w:val="00416F77"/>
    <w:rsid w:val="00421E62"/>
    <w:rsid w:val="004240DB"/>
    <w:rsid w:val="00434656"/>
    <w:rsid w:val="0047059A"/>
    <w:rsid w:val="00493663"/>
    <w:rsid w:val="004C22BA"/>
    <w:rsid w:val="004C458E"/>
    <w:rsid w:val="004E282B"/>
    <w:rsid w:val="00504FCB"/>
    <w:rsid w:val="00515213"/>
    <w:rsid w:val="00551C5C"/>
    <w:rsid w:val="005602B3"/>
    <w:rsid w:val="00570D6A"/>
    <w:rsid w:val="00591AD5"/>
    <w:rsid w:val="005A3FCD"/>
    <w:rsid w:val="005B3C2A"/>
    <w:rsid w:val="005D3B1F"/>
    <w:rsid w:val="005E0EB4"/>
    <w:rsid w:val="005E530D"/>
    <w:rsid w:val="006376AC"/>
    <w:rsid w:val="00664154"/>
    <w:rsid w:val="0066782F"/>
    <w:rsid w:val="00686211"/>
    <w:rsid w:val="00687E0B"/>
    <w:rsid w:val="006B16EF"/>
    <w:rsid w:val="006B19A2"/>
    <w:rsid w:val="006B631E"/>
    <w:rsid w:val="006D5528"/>
    <w:rsid w:val="006D74A7"/>
    <w:rsid w:val="006E5AD7"/>
    <w:rsid w:val="006F08B1"/>
    <w:rsid w:val="006F32EF"/>
    <w:rsid w:val="00716415"/>
    <w:rsid w:val="0073347C"/>
    <w:rsid w:val="0074563E"/>
    <w:rsid w:val="00755C33"/>
    <w:rsid w:val="007635F5"/>
    <w:rsid w:val="00787496"/>
    <w:rsid w:val="007A4CED"/>
    <w:rsid w:val="007F0FA5"/>
    <w:rsid w:val="007F1E2D"/>
    <w:rsid w:val="007F4DD8"/>
    <w:rsid w:val="00817299"/>
    <w:rsid w:val="00825E5E"/>
    <w:rsid w:val="00832253"/>
    <w:rsid w:val="00863797"/>
    <w:rsid w:val="00867158"/>
    <w:rsid w:val="00886605"/>
    <w:rsid w:val="00887F66"/>
    <w:rsid w:val="00892D95"/>
    <w:rsid w:val="008A5130"/>
    <w:rsid w:val="008A5831"/>
    <w:rsid w:val="008D5911"/>
    <w:rsid w:val="008D5B83"/>
    <w:rsid w:val="008E6C4A"/>
    <w:rsid w:val="00900587"/>
    <w:rsid w:val="009136B7"/>
    <w:rsid w:val="009240E9"/>
    <w:rsid w:val="00925E75"/>
    <w:rsid w:val="0093454D"/>
    <w:rsid w:val="009346B9"/>
    <w:rsid w:val="00934D36"/>
    <w:rsid w:val="00940136"/>
    <w:rsid w:val="00946C39"/>
    <w:rsid w:val="00951749"/>
    <w:rsid w:val="00953FE4"/>
    <w:rsid w:val="00954BBB"/>
    <w:rsid w:val="00971572"/>
    <w:rsid w:val="00973094"/>
    <w:rsid w:val="00975901"/>
    <w:rsid w:val="009A65B3"/>
    <w:rsid w:val="00A059A6"/>
    <w:rsid w:val="00A24628"/>
    <w:rsid w:val="00A46AD9"/>
    <w:rsid w:val="00A56EE9"/>
    <w:rsid w:val="00AB3EBB"/>
    <w:rsid w:val="00AD422B"/>
    <w:rsid w:val="00AE48D6"/>
    <w:rsid w:val="00AF3D16"/>
    <w:rsid w:val="00AF6A39"/>
    <w:rsid w:val="00B02347"/>
    <w:rsid w:val="00B253AA"/>
    <w:rsid w:val="00B27DB7"/>
    <w:rsid w:val="00B46F91"/>
    <w:rsid w:val="00B616FF"/>
    <w:rsid w:val="00B62F7C"/>
    <w:rsid w:val="00B71C2A"/>
    <w:rsid w:val="00B72EBE"/>
    <w:rsid w:val="00B94A55"/>
    <w:rsid w:val="00BA1074"/>
    <w:rsid w:val="00BA304E"/>
    <w:rsid w:val="00BD062C"/>
    <w:rsid w:val="00BE0400"/>
    <w:rsid w:val="00C102D6"/>
    <w:rsid w:val="00C24EFD"/>
    <w:rsid w:val="00C3137D"/>
    <w:rsid w:val="00C44BA5"/>
    <w:rsid w:val="00C5784B"/>
    <w:rsid w:val="00C64E0C"/>
    <w:rsid w:val="00C67728"/>
    <w:rsid w:val="00C72EDF"/>
    <w:rsid w:val="00C7636D"/>
    <w:rsid w:val="00C8158E"/>
    <w:rsid w:val="00C83B7E"/>
    <w:rsid w:val="00C84239"/>
    <w:rsid w:val="00CB7866"/>
    <w:rsid w:val="00CF23F2"/>
    <w:rsid w:val="00CF4AE0"/>
    <w:rsid w:val="00D04FF7"/>
    <w:rsid w:val="00D06883"/>
    <w:rsid w:val="00D10B19"/>
    <w:rsid w:val="00D5658D"/>
    <w:rsid w:val="00D56972"/>
    <w:rsid w:val="00D65AF7"/>
    <w:rsid w:val="00D8295D"/>
    <w:rsid w:val="00D87052"/>
    <w:rsid w:val="00DA2804"/>
    <w:rsid w:val="00DD11F1"/>
    <w:rsid w:val="00DD68FF"/>
    <w:rsid w:val="00DF0B62"/>
    <w:rsid w:val="00DF4058"/>
    <w:rsid w:val="00E1173D"/>
    <w:rsid w:val="00E20F8A"/>
    <w:rsid w:val="00E34774"/>
    <w:rsid w:val="00E40A61"/>
    <w:rsid w:val="00E50EE7"/>
    <w:rsid w:val="00E7429D"/>
    <w:rsid w:val="00E82060"/>
    <w:rsid w:val="00E82233"/>
    <w:rsid w:val="00ED2FE7"/>
    <w:rsid w:val="00EE5860"/>
    <w:rsid w:val="00EF7E42"/>
    <w:rsid w:val="00F115E3"/>
    <w:rsid w:val="00F30153"/>
    <w:rsid w:val="00F40526"/>
    <w:rsid w:val="00F479F6"/>
    <w:rsid w:val="00F649BD"/>
    <w:rsid w:val="00F94AAC"/>
    <w:rsid w:val="00F95929"/>
    <w:rsid w:val="00FB4DB3"/>
    <w:rsid w:val="00FC64FC"/>
    <w:rsid w:val="00FC78F7"/>
    <w:rsid w:val="00FE1366"/>
    <w:rsid w:val="00FE41B5"/>
    <w:rsid w:val="00FF3360"/>
    <w:rsid w:val="00FF49A3"/>
    <w:rsid w:val="00FF5340"/>
    <w:rsid w:val="00FF79C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1505"/>
    <o:shapelayout v:ext="edit">
      <o:idmap v:ext="edit" data="1"/>
    </o:shapelayout>
  </w:shapeDefaults>
  <w:decimalSymbol w:val="."/>
  <w:listSeparator w:val=","/>
  <w14:docId w14:val="4BA5AA06"/>
  <w15:docId w15:val="{6210A64A-18AE-4013-9E63-302358D5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8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6B7"/>
    <w:rPr>
      <w:rFonts w:ascii="Tahoma" w:hAnsi="Tahoma" w:cs="Tahoma"/>
      <w:sz w:val="16"/>
      <w:szCs w:val="16"/>
    </w:rPr>
  </w:style>
  <w:style w:type="character" w:customStyle="1" w:styleId="BalloonTextChar">
    <w:name w:val="Balloon Text Char"/>
    <w:basedOn w:val="DefaultParagraphFont"/>
    <w:link w:val="BalloonText"/>
    <w:uiPriority w:val="99"/>
    <w:semiHidden/>
    <w:rsid w:val="009136B7"/>
    <w:rPr>
      <w:rFonts w:ascii="Tahoma" w:hAnsi="Tahoma" w:cs="Tahoma"/>
      <w:sz w:val="16"/>
      <w:szCs w:val="16"/>
    </w:rPr>
  </w:style>
  <w:style w:type="paragraph" w:styleId="Header">
    <w:name w:val="header"/>
    <w:basedOn w:val="Normal"/>
    <w:link w:val="HeaderChar"/>
    <w:uiPriority w:val="99"/>
    <w:unhideWhenUsed/>
    <w:rsid w:val="009136B7"/>
    <w:pPr>
      <w:tabs>
        <w:tab w:val="center" w:pos="4680"/>
        <w:tab w:val="right" w:pos="9360"/>
      </w:tabs>
    </w:pPr>
  </w:style>
  <w:style w:type="character" w:customStyle="1" w:styleId="HeaderChar">
    <w:name w:val="Header Char"/>
    <w:basedOn w:val="DefaultParagraphFont"/>
    <w:link w:val="Header"/>
    <w:uiPriority w:val="99"/>
    <w:rsid w:val="009136B7"/>
  </w:style>
  <w:style w:type="paragraph" w:styleId="Footer">
    <w:name w:val="footer"/>
    <w:basedOn w:val="Normal"/>
    <w:link w:val="FooterChar"/>
    <w:uiPriority w:val="99"/>
    <w:unhideWhenUsed/>
    <w:rsid w:val="009136B7"/>
    <w:pPr>
      <w:tabs>
        <w:tab w:val="center" w:pos="4680"/>
        <w:tab w:val="right" w:pos="9360"/>
      </w:tabs>
    </w:pPr>
  </w:style>
  <w:style w:type="character" w:customStyle="1" w:styleId="FooterChar">
    <w:name w:val="Footer Char"/>
    <w:basedOn w:val="DefaultParagraphFont"/>
    <w:link w:val="Footer"/>
    <w:uiPriority w:val="99"/>
    <w:rsid w:val="009136B7"/>
  </w:style>
  <w:style w:type="paragraph" w:styleId="NoSpacing">
    <w:name w:val="No Spacing"/>
    <w:uiPriority w:val="1"/>
    <w:qFormat/>
    <w:rsid w:val="00FF49A3"/>
  </w:style>
  <w:style w:type="paragraph" w:styleId="ListParagraph">
    <w:name w:val="List Paragraph"/>
    <w:basedOn w:val="Normal"/>
    <w:uiPriority w:val="34"/>
    <w:qFormat/>
    <w:rsid w:val="003A2173"/>
    <w:pPr>
      <w:ind w:left="720"/>
      <w:contextualSpacing/>
    </w:pPr>
  </w:style>
  <w:style w:type="character" w:styleId="CommentReference">
    <w:name w:val="annotation reference"/>
    <w:basedOn w:val="DefaultParagraphFont"/>
    <w:uiPriority w:val="99"/>
    <w:semiHidden/>
    <w:unhideWhenUsed/>
    <w:rsid w:val="00DF0B62"/>
    <w:rPr>
      <w:sz w:val="16"/>
      <w:szCs w:val="16"/>
    </w:rPr>
  </w:style>
  <w:style w:type="paragraph" w:styleId="CommentText">
    <w:name w:val="annotation text"/>
    <w:basedOn w:val="Normal"/>
    <w:link w:val="CommentTextChar"/>
    <w:uiPriority w:val="99"/>
    <w:unhideWhenUsed/>
    <w:rsid w:val="00DF0B62"/>
    <w:rPr>
      <w:sz w:val="20"/>
      <w:szCs w:val="20"/>
    </w:rPr>
  </w:style>
  <w:style w:type="character" w:customStyle="1" w:styleId="CommentTextChar">
    <w:name w:val="Comment Text Char"/>
    <w:basedOn w:val="DefaultParagraphFont"/>
    <w:link w:val="CommentText"/>
    <w:uiPriority w:val="99"/>
    <w:rsid w:val="00DF0B62"/>
    <w:rPr>
      <w:sz w:val="20"/>
      <w:szCs w:val="20"/>
    </w:rPr>
  </w:style>
  <w:style w:type="paragraph" w:styleId="CommentSubject">
    <w:name w:val="annotation subject"/>
    <w:basedOn w:val="CommentText"/>
    <w:next w:val="CommentText"/>
    <w:link w:val="CommentSubjectChar"/>
    <w:uiPriority w:val="99"/>
    <w:semiHidden/>
    <w:unhideWhenUsed/>
    <w:rsid w:val="00DF0B62"/>
    <w:rPr>
      <w:b/>
      <w:bCs/>
    </w:rPr>
  </w:style>
  <w:style w:type="character" w:customStyle="1" w:styleId="CommentSubjectChar">
    <w:name w:val="Comment Subject Char"/>
    <w:basedOn w:val="CommentTextChar"/>
    <w:link w:val="CommentSubject"/>
    <w:uiPriority w:val="99"/>
    <w:semiHidden/>
    <w:rsid w:val="00DF0B62"/>
    <w:rPr>
      <w:b/>
      <w:bCs/>
      <w:sz w:val="20"/>
      <w:szCs w:val="20"/>
    </w:rPr>
  </w:style>
  <w:style w:type="paragraph" w:customStyle="1" w:styleId="MacPacTrailer">
    <w:name w:val="MacPac Trailer"/>
    <w:rsid w:val="002E5A19"/>
    <w:pPr>
      <w:widowControl w:val="0"/>
      <w:spacing w:line="200" w:lineRule="exact"/>
    </w:pPr>
    <w:rPr>
      <w:rFonts w:ascii="Tahoma" w:eastAsia="Times New Roman" w:hAnsi="Tahoma"/>
      <w:sz w:val="16"/>
    </w:rPr>
  </w:style>
  <w:style w:type="character" w:styleId="PlaceholderText">
    <w:name w:val="Placeholder Text"/>
    <w:basedOn w:val="DefaultParagraphFont"/>
    <w:uiPriority w:val="99"/>
    <w:semiHidden/>
    <w:rsid w:val="00832253"/>
    <w:rPr>
      <w:color w:val="808080"/>
    </w:rPr>
  </w:style>
  <w:style w:type="character" w:styleId="Hyperlink">
    <w:name w:val="Hyperlink"/>
    <w:basedOn w:val="DefaultParagraphFont"/>
    <w:uiPriority w:val="99"/>
    <w:unhideWhenUsed/>
    <w:rsid w:val="00551C5C"/>
    <w:rPr>
      <w:color w:val="0000FF" w:themeColor="hyperlink"/>
      <w:u w:val="single"/>
    </w:rPr>
  </w:style>
  <w:style w:type="paragraph" w:styleId="Revision">
    <w:name w:val="Revision"/>
    <w:hidden/>
    <w:uiPriority w:val="99"/>
    <w:semiHidden/>
    <w:rsid w:val="005B3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3460</Words>
  <Characters>17811</Characters>
  <Application>Microsoft Office Word</Application>
  <DocSecurity>0</DocSecurity>
  <Lines>148</Lines>
  <Paragraphs>42</Paragraphs>
  <ScaleCrop>false</ScaleCrop>
  <Company/>
  <LinksUpToDate>false</LinksUpToDate>
  <CharactersWithSpaces>21229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 Finkler</cp:lastModifiedBy>
  <cp:revision>2</cp:revision>
  <dcterms:created xsi:type="dcterms:W3CDTF">2026-02-13T19:29:00Z</dcterms:created>
  <dcterms:modified xsi:type="dcterms:W3CDTF">2026-02-13T19:51:00Z</dcterms:modified>
</cp:coreProperties>
</file>